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260"/>
      </w:tblGrid>
      <w:tr>
        <w:tc>
          <w:tcPr>
            <w:tcW w:type="dxa" w:w="61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2E"/>
                <w:sz w:val="56"/>
                <w:szCs w:val="56"/>
              </w:rPr>
              <w:t xml:space="preserve">AJAYI TAIWO JOSHUA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4F46E5"/>
                <w:sz w:val="22"/>
                <w:szCs w:val="22"/>
              </w:rPr>
              <w:t xml:space="preserve">Digital Technology Specialist  ·  Web Developer  ·  AI Automation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B.Sc. Zoology (Genetics), 2nd Class Upper  ·  OAU  ·  CGPA 3.55</w:t>
            </w:r>
          </w:p>
        </w:tc>
        <w:tc>
          <w:tcPr>
            <w:tcW w:type="dxa" w:w="3260"/>
            <w:tcBorders>
              <w:top w:val="nil" w:color="FFFFFF" w:sz="0"/>
              <w:left w:val="single" w:color="4F46E5" w:sz="8"/>
              <w:bottom w:val="nil" w:color="FFFFFF" w:sz="0"/>
              <w:right w:val="nil" w:color="FFFFFF" w:sz="0"/>
            </w:tcBorders>
            <w:shd w:fill="F7F9FC" w:val="clear"/>
            <w:tcMar>
              <w:top w:type="dxa" w:w="80"/>
              <w:left w:type="dxa" w:w="200"/>
              <w:bottom w:type="dxa" w:w="80"/>
              <w:right w:type="dxa" w:w="80"/>
            </w:tcMar>
          </w:tcPr>
          <w:p>
            <w:pPr>
              <w:spacing w:after="5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Ajayijoshuataiwo@gmail.com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07067852696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No. 31, Olaore Estate, Alawoye,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Jericho Extension, Ibadan, Oyo State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Fiverr  ·  Upwork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PROFILE</w:t>
      </w:r>
    </w:p>
    <w:p>
      <w:pPr>
        <w:spacing w:after="40" w:before="0"/>
      </w:pPr>
      <w:r>
        <w:t xml:space="preserve"/>
      </w:r>
    </w:p>
    <w:p>
      <w:pPr>
        <w:spacing w:after="8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Results-driven digital technology specialist with 8+ years of experience in web development, e-commerce, AI automation, and cloud administration. A self-sponsored graduate with Second Class Upper Honours (CGPA 3.55) from Obafemi Awolowo University who built a full technology career in parallel with academic study. Experienced in managing multi-site web operations for US-based clients, building and launching 50+ e-commerce platforms, and running high-performance digital advertising campaigns. Currently advancing in AI automation on Make.com and completing NYSC in May 2026, ready to contribute immediately to a technology-driven organisation.</w:t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WORK EXPERIENCE</w:t>
      </w:r>
    </w:p>
    <w:p>
      <w:pPr>
        <w:spacing w:after="30" w:before="0"/>
      </w:pPr>
      <w:r>
        <w:t xml:space="preserve"/>
      </w:r>
    </w:p>
    <w:p>
      <w:pPr>
        <w:tabs>
          <w:tab w:val="right" w:pos="9026"/>
        </w:tabs>
        <w:spacing w:after="20" w:before="12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Technology Director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|  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The Gospel Expansion Bible Institute &amp; Seminary (GEBIS)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2024 – Present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thegospelexpansioninstitute.com  ·  Remote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Lead all technology operations including website architecture, digital infrastructure, and LMS management.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Manage and maintain two production websites — GEBIS and LAE-LAH Inc. counselling platform (laelahinc.com).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Implement conversion optimisation strategies, technical SEO improvements, and platform integrations.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Advise executive leadership on platform upgrades, automation pipelines, and digital marketing technology.</w:t>
      </w:r>
    </w:p>
    <w:p>
      <w:pPr>
        <w:spacing w:after="80" w:before="0"/>
      </w:pPr>
      <w:r>
        <w:t xml:space="preserve"/>
      </w:r>
    </w:p>
    <w:p>
      <w:pPr>
        <w:tabs>
          <w:tab w:val="right" w:pos="9026"/>
        </w:tabs>
        <w:spacing w:after="20" w:before="12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Web Administrator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|  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Daveclar Cloud Solutions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2022 – 2024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Minnesota, USA (Remote)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Administered and maintained cloud-hosted web infrastructure for US-based client operations.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Managed website updates, DNS configurations, performance monitoring, and security management.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Collaborated remotely with a US-based team delivering consistent uptime across managed web properties.</w:t>
      </w:r>
    </w:p>
    <w:p>
      <w:pPr>
        <w:spacing w:after="80" w:before="0"/>
      </w:pPr>
      <w:r>
        <w:t xml:space="preserve"/>
      </w:r>
    </w:p>
    <w:p>
      <w:pPr>
        <w:tabs>
          <w:tab w:val="right" w:pos="9026"/>
        </w:tabs>
        <w:spacing w:after="20" w:before="12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Freelance Web Developer &amp; Digital Marketer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|  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Fiverr / Upwork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2020 – Present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International Freelance Platforms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Designed, built, and launched over 50 e-commerce stores on Shopify, WooCommerce, WIX, and WordPress.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Executed Meta Ads and Google Ads campaigns to drive traffic and generate measurable sales for clients.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Delivered end-to-end digital solutions: store setup, payment integration, branding, and post-launch marketing.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Managed international client relationships across the USA, UK, and Nigeria with full remote project delivery.</w:t>
      </w:r>
    </w:p>
    <w:p>
      <w:pPr>
        <w:spacing w:after="80" w:before="0"/>
      </w:pPr>
      <w:r>
        <w:t xml:space="preserve"/>
      </w:r>
    </w:p>
    <w:p>
      <w:pPr>
        <w:tabs>
          <w:tab w:val="right" w:pos="9026"/>
        </w:tabs>
        <w:spacing w:after="20" w:before="12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Physics Teacher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|  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Pinnacle Conglomerate School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2018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Ilesha, Osun State, Nigeria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Delivered Physics instruction and prepared students for WAEC/NECO external examinations.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Developed lesson plans and facilitated practical science sessions for secondary school students.</w:t>
      </w:r>
    </w:p>
    <w:p>
      <w:pPr>
        <w:spacing w:after="80" w:before="0"/>
      </w:pPr>
      <w:r>
        <w:t xml:space="preserve"/>
      </w:r>
    </w:p>
    <w:p>
      <w:pPr>
        <w:tabs>
          <w:tab w:val="right" w:pos="9026"/>
        </w:tabs>
        <w:spacing w:after="20" w:before="12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Biology Teacher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|  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Standard Secondary School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2017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Ilesha, Osun State, Nigeria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Taught Biology to secondary school students and supported practical laboratory sessions.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Assisted students in building foundational scientific reasoning and examination skills.</w:t>
      </w:r>
    </w:p>
    <w:p>
      <w:pPr>
        <w:spacing w:after="80" w:before="0"/>
      </w:pPr>
      <w:r>
        <w:t xml:space="preserve"/>
      </w:r>
    </w:p>
    <w:p>
      <w:pPr>
        <w:tabs>
          <w:tab w:val="right" w:pos="9026"/>
        </w:tabs>
        <w:spacing w:after="20" w:before="12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Production Worker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|  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Clabol Water Factory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2015 – 2016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Ilesha, Osun State, Nigeria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Contributed to production and quality control operations immediately after completing secondary school.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Demonstrated discipline and strong work ethic in a structured manufacturing environment.</w:t>
      </w:r>
    </w:p>
    <w:p>
      <w:pPr>
        <w:spacing w:after="80" w:before="0"/>
      </w:pPr>
      <w:r>
        <w:t xml:space="preserve"/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EDUCATION</w:t>
      </w:r>
    </w:p>
    <w:p>
      <w:pPr>
        <w:spacing w:after="4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2160"/>
      </w:tblGrid>
      <w:tr>
        <w:tc>
          <w:tcPr>
            <w:tcW w:type="dxa" w:w="7200"/>
            <w:tcBorders>
              <w:top w:val="nil" w:color="FFFFFF" w:sz="0"/>
              <w:left w:val="single" w:color="4F46E5" w:sz="12"/>
              <w:bottom w:val="nil" w:color="FFFFFF" w:sz="0"/>
              <w:right w:val="nil" w:color="FFFFFF" w:sz="0"/>
            </w:tcBorders>
            <w:shd w:fill="F7F9FC" w:val="clear"/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2E"/>
                <w:sz w:val="23"/>
                <w:szCs w:val="23"/>
              </w:rPr>
              <w:t xml:space="preserve">Bachelor of Science — Zoology (Specialisation: Genetics)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4F46E5"/>
                <w:sz w:val="21"/>
                <w:szCs w:val="21"/>
              </w:rPr>
              <w:t xml:space="preserve">Obafemi Awolowo University, Ile-Ife, Nigeria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Second Class Upper Division  ·  CGPA: 3.55 / 5.0  ·  Self-sponsored</w:t>
            </w:r>
          </w:p>
        </w:tc>
        <w:tc>
          <w:tcPr>
            <w:tcW w:type="dxa" w:w="21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7F9FC" w:val="clear"/>
            <w:tcMar>
              <w:top w:type="dxa" w:w="100"/>
              <w:left w:type="dxa" w:w="60"/>
              <w:bottom w:type="dxa" w:w="10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2019 – 2024</w:t>
            </w:r>
          </w:p>
        </w:tc>
      </w:tr>
    </w:tbl>
    <w:p>
      <w:pPr>
        <w:spacing w:after="60" w:before="0"/>
      </w:pPr>
      <w:r>
        <w:t xml:space="preserve"/>
      </w:r>
    </w:p>
    <w:p>
      <w:pPr>
        <w:tabs>
          <w:tab w:val="right" w:pos="9026"/>
        </w:tabs>
        <w:spacing w:after="8" w:before="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National Youth Service Corps (NYSC)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2025 – May 2026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Completing service — discharge date: 21 May 2026</w:t>
      </w:r>
    </w:p>
    <w:p>
      <w:pPr>
        <w:spacing w:after="80" w:before="0"/>
      </w:pPr>
      <w:r>
        <w:t xml:space="preserve"/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CERTIFICATIONS</w:t>
      </w:r>
    </w:p>
    <w:p>
      <w:pPr>
        <w:spacing w:after="4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2700"/>
        <w:gridCol w:w="1100"/>
      </w:tblGrid>
      <w:tr>
        <w:tc>
          <w:tcPr>
            <w:tcW w:type="dxa" w:w="556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>Accounting and Bookkeeping</w:t>
            </w:r>
          </w:p>
        </w:tc>
        <w:tc>
          <w:tcPr>
            <w:tcW w:type="dxa" w:w="27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Development Bank of Nigeria</w:t>
            </w:r>
          </w:p>
        </w:tc>
        <w:tc>
          <w:tcPr>
            <w:tcW w:type="dxa" w:w="11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556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>Generative AI Fundamentals</w:t>
            </w:r>
          </w:p>
        </w:tc>
        <w:tc>
          <w:tcPr>
            <w:tcW w:type="dxa" w:w="27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Development Bank of Nigeria</w:t>
            </w:r>
          </w:p>
        </w:tc>
        <w:tc>
          <w:tcPr>
            <w:tcW w:type="dxa" w:w="11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556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>Marketing and Sales Techniques</w:t>
            </w:r>
          </w:p>
        </w:tc>
        <w:tc>
          <w:tcPr>
            <w:tcW w:type="dxa" w:w="27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Development Bank of Nigeria</w:t>
            </w:r>
          </w:p>
        </w:tc>
        <w:tc>
          <w:tcPr>
            <w:tcW w:type="dxa" w:w="11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556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>Credit and Access to Finance</w:t>
            </w:r>
          </w:p>
        </w:tc>
        <w:tc>
          <w:tcPr>
            <w:tcW w:type="dxa" w:w="27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Development Bank of Nigeria</w:t>
            </w:r>
          </w:p>
        </w:tc>
        <w:tc>
          <w:tcPr>
            <w:tcW w:type="dxa" w:w="11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556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>Sustainability for Small Businesses</w:t>
            </w:r>
          </w:p>
        </w:tc>
        <w:tc>
          <w:tcPr>
            <w:tcW w:type="dxa" w:w="27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6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Development Bank of Nigeria</w:t>
            </w:r>
          </w:p>
        </w:tc>
        <w:tc>
          <w:tcPr>
            <w:tcW w:type="dxa" w:w="1100"/>
            <w:tcBorders>
              <w:top w:val="nil" w:color="FFFFFF" w:sz="0"/>
              <w:left w:val="nil" w:color="FFFFFF" w:sz="0"/>
              <w:bottom w:val="single" w:color="E0E0E0" w:sz="1"/>
              <w:right w:val="nil" w:color="FFFFFF" w:sz="0"/>
            </w:tcBorders>
            <w:tcMar>
              <w:top w:type="dxa" w:w="70"/>
              <w:left w:type="dxa" w:w="60"/>
              <w:bottom w:type="dxa" w:w="70"/>
              <w:right w:type="dxa" w:w="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2025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SKILLS</w:t>
      </w:r>
    </w:p>
    <w:p>
      <w:pPr>
        <w:spacing w:after="4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060"/>
      </w:tblGrid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Web Development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WordPress, Shopify, WIX, WooCommerce — full build and launch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Digital Marketing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Meta Ads (Facebook &amp; Instagram), Google Ads, SEO, Social Media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AI Automation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Make.com (Advanced) — workflow automation and system integration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Cloud &amp; Admin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Web hosting, DNS management, LMS administration, performance monitoring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Finance &amp; Admin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Bookkeeping, accounting basics, financial records management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Photography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Professional digital photography (self-taught)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E-Commerce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50+ stores built and launched — Shopify, WooCommerce, WIX, WordPress</w:t>
            </w:r>
          </w:p>
        </w:tc>
      </w:tr>
      <w:tr>
        <w:tc>
          <w:tcPr>
            <w:tcW w:type="dxa" w:w="230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Version Control</w:t>
            </w:r>
          </w:p>
        </w:tc>
        <w:tc>
          <w:tcPr>
            <w:tcW w:type="dxa" w:w="70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333333"/>
                <w:sz w:val="21"/>
                <w:szCs w:val="21"/>
              </w:rPr>
              <w:t xml:space="preserve">Basic Git, remote collaboration, project documentation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LEADERSHIP &amp; EXTRACURRICULAR</w:t>
      </w:r>
    </w:p>
    <w:p>
      <w:pPr>
        <w:spacing w:after="40" w:before="0"/>
      </w:pPr>
      <w:r>
        <w:t xml:space="preserve"/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Financial Secretary</w:t>
      </w:r>
      <w:r>
        <w:rPr>
          <w:rFonts w:ascii="Arial" w:cs="Arial" w:eastAsia="Arial" w:hAnsi="Arial"/>
          <w:color w:val="4F46E5"/>
          <w:sz w:val="22"/>
          <w:szCs w:val="22"/>
        </w:rPr>
        <w:t xml:space="preserve">  |  Faculty of Science Student Association, OAU</w:t>
      </w:r>
      <w:r>
        <w:rPr>
          <w:sz w:val="22"/>
          <w:szCs w:val="22"/>
        </w:rPr>
        <w:t xml:space="preserve">	</w:t>
      </w: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2021 – 2023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Managed financial records, tracked dues, and produced financial reports for the Faculty of Science student body.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333333"/>
          <w:sz w:val="21"/>
          <w:szCs w:val="21"/>
        </w:rPr>
        <w:t xml:space="preserve">Demonstrated accountability and organisational leadership in a student governance role.</w:t>
      </w:r>
    </w:p>
    <w:p>
      <w:pPr>
        <w:spacing w:after="80" w:before="0"/>
      </w:pPr>
      <w:r>
        <w:t xml:space="preserve"/>
      </w:r>
    </w:p>
    <w:p>
      <w:pPr>
        <w:pBdr>
          <w:bottom w:val="single" w:color="4F46E5" w:sz="6" w:space="2"/>
        </w:pBdr>
        <w:spacing w:after="80" w:before="240"/>
      </w:pPr>
      <w:r>
        <w:rPr>
          <w:rFonts w:ascii="Arial" w:cs="Arial" w:eastAsia="Arial" w:hAnsi="Arial"/>
          <w:b/>
          <w:bCs/>
          <w:color w:val="1A1A2E"/>
          <w:spacing w:val="40"/>
          <w:sz w:val="22"/>
          <w:szCs w:val="22"/>
        </w:rPr>
        <w:t xml:space="preserve">REFEREES</w:t>
      </w:r>
    </w:p>
    <w:p>
      <w:pPr>
        <w:spacing w:after="40" w:before="0"/>
      </w:pPr>
      <w:r>
        <w:t xml:space="preserve"/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555555"/>
          <w:sz w:val="21"/>
          <w:szCs w:val="21"/>
        </w:rPr>
        <w:t xml:space="preserve">Available upon request.</w:t>
      </w:r>
    </w:p>
    <w:p>
      <w:pPr>
        <w:spacing w:after="40" w:before="0"/>
      </w:pPr>
      <w:r>
        <w:t xml:space="preserve"/>
      </w:r>
    </w:p>
    <w:sectPr>
      <w:head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4F46E5" w:sz="4" w:space="1"/>
      </w:pBdr>
    </w:pPr>
    <w:r>
      <w:rPr>
        <w:rFonts w:ascii="Arial" w:cs="Arial" w:eastAsia="Arial" w:hAnsi="Arial"/>
        <w:color w:val="999999"/>
        <w:sz w:val="18"/>
        <w:szCs w:val="18"/>
      </w:rPr>
      <w:t xml:space="preserve">Ajayi Taiwo Joshua  ·  Digital Technology Specialist  ·  Web Developer  ·  AI Automation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2026-05-11T12:02:24.305Z</dcterms:created>
  <dcterms:modified xsi:type="dcterms:W3CDTF">2026-05-11T12:02:24.305Z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