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32"/>
          <w:szCs w:val="32"/>
        </w:rPr>
        <w:t xml:space="preserve">FRANKLIN OLUWABUKOLA BEATRICE (BUKOLA)</w:t>
      </w:r>
    </w:p>
    <w:p>
      <w:pPr>
        <w:spacing w:after="60"/>
        <w:jc w:val="center"/>
      </w:pPr>
      <w:r>
        <w:rPr>
          <w:b/>
          <w:bCs/>
          <w:color w:val="1F3864"/>
          <w:sz w:val="20"/>
          <w:szCs w:val="20"/>
        </w:rPr>
        <w:t xml:space="preserve">EXECUTIVE ASSISTANT TO CEO/MD | CALENDAR, MEETINGS &amp; CORRESPONDENCE | CONFIDENTIAL SUPPORT</w:t>
      </w:r>
    </w:p>
    <w:p>
      <w:pPr>
        <w:spacing w:after="100"/>
        <w:jc w:val="center"/>
      </w:pPr>
      <w:r>
        <w:rPr>
          <w:color w:val="222222"/>
          <w:sz w:val="18"/>
          <w:szCs w:val="18"/>
        </w:rPr>
        <w:t xml:space="preserve">Lagos, Nigeria  •  09016890178  •  franklinbukola3@gmail.com  •  LinkedIn</w:t>
      </w:r>
    </w:p>
    <w:p>
      <w:pPr>
        <w:pBdr>
          <w:bottom w:val="single" w:color="1F3864" w:sz="6" w:space="2"/>
        </w:pBdr>
        <w:spacing w:after="80" w:before="160"/>
      </w:pPr>
      <w:r>
        <w:rPr>
          <w:b/>
          <w:bCs/>
          <w:caps/>
          <w:color w:val="1F3864"/>
          <w:sz w:val="22"/>
          <w:szCs w:val="22"/>
        </w:rPr>
        <w:t xml:space="preserve">Professional Profile</w:t>
      </w:r>
    </w:p>
    <w:p>
      <w:pPr>
        <w:spacing w:after="100"/>
      </w:pPr>
      <w:r>
        <w:rPr>
          <w:color w:val="222222"/>
          <w:sz w:val="20"/>
          <w:szCs w:val="20"/>
        </w:rPr>
        <w:t xml:space="preserve">Highly organised and proactive Executive Assistant experienced in managing an executive’s calendar and appointments, coordinating meetings and correspondence, and following up on tasks to ensure deadlines are met. Proficient in Microsoft Office (Word, Excel, PowerPoint) and Google Workspace, with strong report and document preparation skills and excellent written and verbal communication. A graduate of the University of Lagos who brings strong analytical thinking, high emotional intelligence, and professionalism to fast-paced, dynamic environments. Resourceful and able to work with minimal supervision, anticipating the needs of the executive, handling confidential information with discretion, and building strong working relationships with stakeholders.</w:t>
      </w:r>
    </w:p>
    <w:p>
      <w:pPr>
        <w:pBdr>
          <w:bottom w:val="single" w:color="1F3864" w:sz="6" w:space="2"/>
        </w:pBdr>
        <w:spacing w:after="80" w:before="160"/>
      </w:pPr>
      <w:r>
        <w:rPr>
          <w:b/>
          <w:bCs/>
          <w:caps/>
          <w:color w:val="1F3864"/>
          <w:sz w:val="22"/>
          <w:szCs w:val="22"/>
        </w:rPr>
        <w:t xml:space="preserve">Work Experience</w:t>
      </w:r>
    </w:p>
    <w:p>
      <w:pPr>
        <w:tabs>
          <w:tab w:val="right" w:pos="9360"/>
        </w:tabs>
        <w:spacing w:after="10" w:before="100"/>
      </w:pPr>
      <w:r>
        <w:rPr>
          <w:b/>
          <w:bCs/>
          <w:color w:val="222222"/>
          <w:sz w:val="21"/>
          <w:szCs w:val="21"/>
        </w:rPr>
        <w:t xml:space="preserve">Virtual Assistant — Mdee Online Teaching</w:t>
      </w:r>
      <w:r>
        <w:rPr>
          <w:i/>
          <w:iCs/>
          <w:color w:val="222222"/>
          <w:sz w:val="20"/>
          <w:szCs w:val="20"/>
        </w:rPr>
        <w:t xml:space="preserve">	Jan 2024 – Mar 2026</w:t>
      </w:r>
    </w:p>
    <w:p>
      <w:pPr>
        <w:spacing w:after="40"/>
      </w:pPr>
      <w:r>
        <w:rPr>
          <w:i/>
          <w:iCs/>
          <w:color w:val="555555"/>
          <w:sz w:val="19"/>
          <w:szCs w:val="19"/>
        </w:rPr>
        <w:t xml:space="preserve">Lagos, Nigeria</w:t>
      </w:r>
    </w:p>
    <w:p>
      <w:pPr>
        <w:pStyle w:val="ListParagraph"/>
        <w:numPr>
          <w:ilvl w:val="0"/>
          <w:numId w:val="2"/>
        </w:numPr>
        <w:spacing w:after="30"/>
      </w:pPr>
      <w:r>
        <w:rPr>
          <w:color w:val="222222"/>
          <w:sz w:val="20"/>
          <w:szCs w:val="20"/>
        </w:rPr>
        <w:t xml:space="preserve">Provided high-level administrative and virtual support to an online tutor, managing the calendar, appointments and schedule, coordinating meetings and activities, and handling correspondence as the point of contact for stakeholder communications.</w:t>
      </w:r>
    </w:p>
    <w:p>
      <w:pPr>
        <w:pStyle w:val="ListParagraph"/>
        <w:numPr>
          <w:ilvl w:val="0"/>
          <w:numId w:val="2"/>
        </w:numPr>
        <w:spacing w:after="30"/>
      </w:pPr>
      <w:r>
        <w:rPr>
          <w:color w:val="222222"/>
          <w:sz w:val="20"/>
          <w:szCs w:val="20"/>
        </w:rPr>
        <w:t xml:space="preserve">Prepared reports and documents using Microsoft Office and Google Workspace tools, and followed up on assigned tasks to ensure deadlines were consistently met under minimal supervision.</w:t>
      </w:r>
    </w:p>
    <w:p>
      <w:pPr>
        <w:pStyle w:val="ListParagraph"/>
        <w:numPr>
          <w:ilvl w:val="0"/>
          <w:numId w:val="2"/>
        </w:numPr>
        <w:spacing w:after="30"/>
      </w:pPr>
      <w:r>
        <w:rPr>
          <w:color w:val="222222"/>
          <w:sz w:val="20"/>
          <w:szCs w:val="20"/>
        </w:rPr>
        <w:t xml:space="preserve">Applied strong analytical thinking and attention to detail to plan schedules, anticipate the executive’s needs, and proactively resolve scheduling conflicts.</w:t>
      </w:r>
    </w:p>
    <w:p>
      <w:pPr>
        <w:pStyle w:val="ListParagraph"/>
        <w:numPr>
          <w:ilvl w:val="0"/>
          <w:numId w:val="2"/>
        </w:numPr>
        <w:spacing w:after="30"/>
      </w:pPr>
      <w:r>
        <w:rPr>
          <w:color w:val="222222"/>
          <w:sz w:val="20"/>
          <w:szCs w:val="20"/>
        </w:rPr>
        <w:t xml:space="preserve">Handled sensitive and confidential information with discretion and professionalism while managing multiple competing priorities.</w:t>
      </w:r>
    </w:p>
    <w:p>
      <w:pPr>
        <w:tabs>
          <w:tab w:val="right" w:pos="9360"/>
        </w:tabs>
        <w:spacing w:after="10" w:before="100"/>
      </w:pPr>
      <w:r>
        <w:rPr>
          <w:b/>
          <w:bCs/>
          <w:color w:val="222222"/>
          <w:sz w:val="21"/>
          <w:szCs w:val="21"/>
        </w:rPr>
        <w:t xml:space="preserve">Teacher — All Stars (HALLSTARZ)</w:t>
      </w:r>
      <w:r>
        <w:rPr>
          <w:i/>
          <w:iCs/>
          <w:color w:val="222222"/>
          <w:sz w:val="20"/>
          <w:szCs w:val="20"/>
        </w:rPr>
        <w:t xml:space="preserve">	2023 – 2025</w:t>
      </w:r>
    </w:p>
    <w:p>
      <w:pPr>
        <w:spacing w:after="40"/>
      </w:pPr>
      <w:r>
        <w:rPr>
          <w:i/>
          <w:iCs/>
          <w:color w:val="555555"/>
          <w:sz w:val="19"/>
          <w:szCs w:val="19"/>
        </w:rPr>
        <w:t xml:space="preserve">Lagos, Nigeria</w:t>
      </w:r>
    </w:p>
    <w:p>
      <w:pPr>
        <w:pStyle w:val="ListParagraph"/>
        <w:numPr>
          <w:ilvl w:val="0"/>
          <w:numId w:val="2"/>
        </w:numPr>
        <w:spacing w:after="30"/>
      </w:pPr>
      <w:r>
        <w:rPr>
          <w:color w:val="222222"/>
          <w:sz w:val="20"/>
          <w:szCs w:val="20"/>
        </w:rPr>
        <w:t xml:space="preserve">Planned and organised schedules and activities within set timelines, strengthening the time-management and prioritisation skills directly transferable to calendar and meeting management.</w:t>
      </w:r>
    </w:p>
    <w:p>
      <w:pPr>
        <w:pStyle w:val="ListParagraph"/>
        <w:numPr>
          <w:ilvl w:val="0"/>
          <w:numId w:val="2"/>
        </w:numPr>
        <w:spacing w:after="30"/>
      </w:pPr>
      <w:r>
        <w:rPr>
          <w:color w:val="222222"/>
          <w:sz w:val="20"/>
          <w:szCs w:val="20"/>
        </w:rPr>
        <w:t xml:space="preserve">Maintained accurate records and documentation while communicating and following up effectively with students, colleagues, and senior school management — building strong interpersonal, coordination, and follow-through skills.</w:t>
      </w:r>
    </w:p>
    <w:p>
      <w:pPr>
        <w:pStyle w:val="ListParagraph"/>
        <w:numPr>
          <w:ilvl w:val="0"/>
          <w:numId w:val="2"/>
        </w:numPr>
        <w:spacing w:after="30"/>
      </w:pPr>
      <w:r>
        <w:rPr>
          <w:color w:val="222222"/>
          <w:sz w:val="20"/>
          <w:szCs w:val="20"/>
        </w:rPr>
        <w:t xml:space="preserve">Demonstrated high emotional intelligence, patience, and adaptability while problem-solving in a fast-paced, people-facing environment.</w:t>
      </w:r>
    </w:p>
    <w:p>
      <w:pPr>
        <w:pBdr>
          <w:bottom w:val="single" w:color="1F3864" w:sz="6" w:space="2"/>
        </w:pBdr>
        <w:spacing w:after="80" w:before="160"/>
      </w:pPr>
      <w:r>
        <w:rPr>
          <w:b/>
          <w:bCs/>
          <w:caps/>
          <w:color w:val="1F3864"/>
          <w:sz w:val="22"/>
          <w:szCs w:val="22"/>
        </w:rPr>
        <w:t xml:space="preserve">Education</w:t>
      </w:r>
    </w:p>
    <w:p>
      <w:pPr>
        <w:tabs>
          <w:tab w:val="right" w:pos="9360"/>
        </w:tabs>
        <w:spacing w:after="10"/>
      </w:pPr>
      <w:r>
        <w:rPr>
          <w:b/>
          <w:bCs/>
          <w:color w:val="222222"/>
          <w:sz w:val="21"/>
          <w:szCs w:val="21"/>
        </w:rPr>
        <w:t xml:space="preserve">B.Sc. (Ed.) Biology Education — University of Lagos</w:t>
      </w:r>
      <w:r>
        <w:rPr>
          <w:i/>
          <w:iCs/>
          <w:color w:val="222222"/>
          <w:sz w:val="20"/>
          <w:szCs w:val="20"/>
        </w:rPr>
        <w:t xml:space="preserve">	Jan 2021 – Sep 2026</w:t>
      </w:r>
    </w:p>
    <w:p>
      <w:pPr>
        <w:spacing w:after="100"/>
      </w:pPr>
      <w:r>
        <w:rPr>
          <w:i/>
          <w:iCs/>
          <w:color w:val="555555"/>
          <w:sz w:val="19"/>
          <w:szCs w:val="19"/>
        </w:rPr>
        <w:t xml:space="preserve">Lagos, Nigeria  •  Second Class Upper</w:t>
      </w:r>
    </w:p>
    <w:p>
      <w:pPr>
        <w:pBdr>
          <w:bottom w:val="single" w:color="1F3864" w:sz="6" w:space="2"/>
        </w:pBdr>
        <w:spacing w:after="80" w:before="160"/>
      </w:pPr>
      <w:r>
        <w:rPr>
          <w:b/>
          <w:bCs/>
          <w:caps/>
          <w:color w:val="1F3864"/>
          <w:sz w:val="22"/>
          <w:szCs w:val="22"/>
        </w:rPr>
        <w:t xml:space="preserve">Key Skills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pct" w:w="50%"/>
            <w:shd w:fill="F2F2F2" w:val="clear"/>
            <w:tcMar>
              <w:top w:type="dxa" w:w="100"/>
              <w:left w:type="dxa" w:w="150"/>
              <w:bottom w:type="dxa" w:w="100"/>
              <w:right w:type="dxa" w:w="150"/>
            </w:tcMar>
          </w:tcPr>
          <w:p>
            <w:r>
              <w:rPr>
                <w:color w:val="222222"/>
                <w:sz w:val="19"/>
                <w:szCs w:val="19"/>
              </w:rPr>
              <w:t xml:space="preserve">• Calendar &amp; Meeting Management</w:t>
            </w:r>
          </w:p>
        </w:tc>
        <w:tc>
          <w:tcPr>
            <w:tcW w:type="pct" w:w="50%"/>
            <w:shd w:fill="F2F2F2" w:val="clear"/>
            <w:tcMar>
              <w:top w:type="dxa" w:w="100"/>
              <w:left w:type="dxa" w:w="150"/>
              <w:bottom w:type="dxa" w:w="100"/>
              <w:right w:type="dxa" w:w="150"/>
            </w:tcMar>
          </w:tcPr>
          <w:p>
            <w:r>
              <w:rPr>
                <w:color w:val="222222"/>
                <w:sz w:val="19"/>
                <w:szCs w:val="19"/>
              </w:rPr>
              <w:t xml:space="preserve">• Microsoft Office (Word, Excel, PowerPoint)</w:t>
            </w:r>
          </w:p>
        </w:tc>
      </w:tr>
      <w:tr>
        <w:tc>
          <w:tcPr>
            <w:tcW w:type="pct" w:w="50%"/>
            <w:shd w:fill="F2F2F2" w:val="clear"/>
            <w:tcMar>
              <w:top w:type="dxa" w:w="100"/>
              <w:left w:type="dxa" w:w="150"/>
              <w:bottom w:type="dxa" w:w="100"/>
              <w:right w:type="dxa" w:w="150"/>
            </w:tcMar>
          </w:tcPr>
          <w:p>
            <w:r>
              <w:rPr>
                <w:color w:val="222222"/>
                <w:sz w:val="19"/>
                <w:szCs w:val="19"/>
              </w:rPr>
              <w:t xml:space="preserve">• Reports, Presentations &amp; Documents</w:t>
            </w:r>
          </w:p>
        </w:tc>
        <w:tc>
          <w:tcPr>
            <w:tcW w:type="pct" w:w="50%"/>
            <w:shd w:fill="F2F2F2" w:val="clear"/>
            <w:tcMar>
              <w:top w:type="dxa" w:w="100"/>
              <w:left w:type="dxa" w:w="150"/>
              <w:bottom w:type="dxa" w:w="100"/>
              <w:right w:type="dxa" w:w="150"/>
            </w:tcMar>
          </w:tcPr>
          <w:p>
            <w:r>
              <w:rPr>
                <w:color w:val="222222"/>
                <w:sz w:val="19"/>
                <w:szCs w:val="19"/>
              </w:rPr>
              <w:t xml:space="preserve">• Organisation &amp; Time Management</w:t>
            </w:r>
          </w:p>
        </w:tc>
      </w:tr>
      <w:tr>
        <w:tc>
          <w:tcPr>
            <w:tcW w:type="pct" w:w="50%"/>
            <w:shd w:fill="F2F2F2" w:val="clear"/>
            <w:tcMar>
              <w:top w:type="dxa" w:w="100"/>
              <w:left w:type="dxa" w:w="150"/>
              <w:bottom w:type="dxa" w:w="100"/>
              <w:right w:type="dxa" w:w="150"/>
            </w:tcMar>
          </w:tcPr>
          <w:p>
            <w:r>
              <w:rPr>
                <w:color w:val="222222"/>
                <w:sz w:val="19"/>
                <w:szCs w:val="19"/>
              </w:rPr>
              <w:t xml:space="preserve">• Correspondence &amp; Executive Communication</w:t>
            </w:r>
          </w:p>
        </w:tc>
        <w:tc>
          <w:tcPr>
            <w:tcW w:type="pct" w:w="50%"/>
            <w:shd w:fill="F2F2F2" w:val="clear"/>
            <w:tcMar>
              <w:top w:type="dxa" w:w="100"/>
              <w:left w:type="dxa" w:w="150"/>
              <w:bottom w:type="dxa" w:w="100"/>
              <w:right w:type="dxa" w:w="150"/>
            </w:tcMar>
          </w:tcPr>
          <w:p>
            <w:r>
              <w:rPr>
                <w:color w:val="222222"/>
                <w:sz w:val="19"/>
                <w:szCs w:val="19"/>
              </w:rPr>
              <w:t xml:space="preserve">• Analytical Thinking &amp; Problem Solving</w:t>
            </w:r>
          </w:p>
        </w:tc>
      </w:tr>
      <w:tr>
        <w:tc>
          <w:tcPr>
            <w:tcW w:type="pct" w:w="50%"/>
            <w:shd w:fill="F2F2F2" w:val="clear"/>
            <w:tcMar>
              <w:top w:type="dxa" w:w="100"/>
              <w:left w:type="dxa" w:w="150"/>
              <w:bottom w:type="dxa" w:w="100"/>
              <w:right w:type="dxa" w:w="150"/>
            </w:tcMar>
          </w:tcPr>
          <w:p>
            <w:r>
              <w:rPr>
                <w:color w:val="222222"/>
                <w:sz w:val="19"/>
                <w:szCs w:val="19"/>
              </w:rPr>
              <w:t xml:space="preserve">• Confidentiality &amp; Discretion</w:t>
            </w:r>
          </w:p>
        </w:tc>
        <w:tc>
          <w:tcPr>
            <w:tcW w:type="pct" w:w="50%"/>
            <w:shd w:fill="F2F2F2" w:val="clear"/>
            <w:tcMar>
              <w:top w:type="dxa" w:w="100"/>
              <w:left w:type="dxa" w:w="150"/>
              <w:bottom w:type="dxa" w:w="100"/>
              <w:right w:type="dxa" w:w="150"/>
            </w:tcMar>
          </w:tcPr>
          <w:p>
            <w:r>
              <w:rPr>
                <w:color w:val="222222"/>
                <w:sz w:val="19"/>
                <w:szCs w:val="19"/>
              </w:rPr>
              <w:t xml:space="preserve">• Google Workspace &amp; Online Tools</w:t>
            </w:r>
          </w:p>
        </w:tc>
      </w:tr>
    </w:tbl>
    <w:p>
      <w:pPr>
        <w:pBdr>
          <w:bottom w:val="single" w:color="1F3864" w:sz="6" w:space="2"/>
        </w:pBdr>
        <w:spacing w:after="80" w:before="160"/>
      </w:pPr>
      <w:r>
        <w:rPr>
          <w:b/>
          <w:bCs/>
          <w:caps/>
          <w:color w:val="1F3864"/>
          <w:sz w:val="22"/>
          <w:szCs w:val="22"/>
        </w:rPr>
        <w:t xml:space="preserve">Additional Strengths</w:t>
      </w:r>
    </w:p>
    <w:p>
      <w:pPr>
        <w:spacing w:after="100"/>
      </w:pPr>
      <w:r>
        <w:rPr>
          <w:color w:val="222222"/>
          <w:sz w:val="20"/>
          <w:szCs w:val="20"/>
        </w:rPr>
        <w:t xml:space="preserve">High emotional intelligence • Proactive and hardworking • Reliable and responsible • Able to work independently and under pressure • Strong interpersonal skills • Professional and presentable</w:t>
      </w:r>
    </w:p>
    <w:p>
      <w:pPr>
        <w:pBdr>
          <w:bottom w:val="single" w:color="1F3864" w:sz="6" w:space="2"/>
        </w:pBdr>
        <w:spacing w:after="80" w:before="160"/>
      </w:pPr>
      <w:r>
        <w:rPr>
          <w:b/>
          <w:bCs/>
          <w:caps/>
          <w:color w:val="1F3864"/>
          <w:sz w:val="22"/>
          <w:szCs w:val="22"/>
        </w:rPr>
        <w:t xml:space="preserve">References</w:t>
      </w:r>
    </w:p>
    <w:p>
      <w:r>
        <w:rPr>
          <w:color w:val="222222"/>
          <w:sz w:val="20"/>
          <w:szCs w:val="20"/>
        </w:rPr>
        <w:t xml:space="preserve">Available upon request.</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2026-09-16T12:16:04.779Z</dcterms:created>
  <dcterms:modified xsi:type="dcterms:W3CDTF">2026-09-16T12:16:04.787Z</dcterms:modified>
</cp:coreProperties>
</file>

<file path=docProps/custom.xml><?xml version="1.0" encoding="utf-8"?>
<Properties xmlns="http://schemas.openxmlformats.org/officeDocument/2006/custom-properties" xmlns:vt="http://schemas.openxmlformats.org/officeDocument/2006/docPropsVTypes"/>
</file>