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</w:rPr>
      </w:pPr>
      <w:bookmarkStart w:id="0" w:name="_GoBack"/>
      <w:bookmarkEnd w:id="0"/>
      <w:r>
        <w:rPr>
          <w:b/>
          <w:bCs/>
        </w:rPr>
        <w:t>OLAYIWOLA KEHINDE BUKOLA</w:t>
      </w:r>
    </w:p>
    <w:p>
      <w:pPr>
        <w:pStyle w:val="style0"/>
        <w:rPr/>
      </w:pPr>
      <w:r>
        <w:t>Ikorodu, Lagos State, Nigeria</w:t>
      </w:r>
    </w:p>
    <w:p>
      <w:pPr>
        <w:pStyle w:val="style0"/>
        <w:rPr/>
      </w:pPr>
      <w:r>
        <w:t>📞 0708 732 4812 | ✉️ bukyolay1</w:t>
      </w:r>
      <w:r>
        <w:rPr>
          <w:lang w:val="en-US"/>
        </w:rPr>
        <w:t>1</w:t>
      </w:r>
      <w:r>
        <w:t>@gmail.com</w:t>
      </w: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PROFESSIONAL SUMMARY</w:t>
      </w:r>
    </w:p>
    <w:p>
      <w:pPr>
        <w:pStyle w:val="style0"/>
        <w:rPr/>
      </w:pPr>
      <w:r>
        <w:t>A young, energetic, and goal-driven public health professional with strong experience in biomedical research, disease surveillance, community engagement, and data management. Passionate about applying evidence-based approaches to improve population health outcomes and contributing effectively to organizational goals through innovation, teamwork, and accountability.</w:t>
      </w: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CORE SKILLS</w:t>
      </w:r>
    </w:p>
    <w:p>
      <w:pPr>
        <w:pStyle w:val="style0"/>
        <w:rPr/>
      </w:pPr>
      <w:r>
        <w:t>Communication</w:t>
      </w:r>
    </w:p>
    <w:p>
      <w:pPr>
        <w:pStyle w:val="style0"/>
        <w:rPr/>
      </w:pPr>
      <w:r>
        <w:t>Program Assessment &amp; Development</w:t>
      </w:r>
    </w:p>
    <w:p>
      <w:pPr>
        <w:pStyle w:val="style0"/>
        <w:rPr/>
      </w:pPr>
      <w:r>
        <w:t>Data Management &amp; Reporting</w:t>
      </w:r>
    </w:p>
    <w:p>
      <w:pPr>
        <w:pStyle w:val="style0"/>
        <w:rPr/>
      </w:pPr>
      <w:r>
        <w:t>Problem Solving</w:t>
      </w:r>
    </w:p>
    <w:p>
      <w:pPr>
        <w:pStyle w:val="style0"/>
        <w:rPr/>
      </w:pPr>
      <w:r>
        <w:t>Leadership &amp; Management</w:t>
      </w:r>
    </w:p>
    <w:p>
      <w:pPr>
        <w:pStyle w:val="style0"/>
        <w:rPr/>
      </w:pPr>
      <w:r>
        <w:t>Community Partnership &amp; Engagement</w:t>
      </w:r>
    </w:p>
    <w:p>
      <w:pPr>
        <w:pStyle w:val="style0"/>
        <w:rPr/>
      </w:pPr>
      <w:r>
        <w:t>Monitoring &amp; Supportive Supervision</w:t>
      </w:r>
    </w:p>
    <w:p>
      <w:pPr>
        <w:pStyle w:val="style0"/>
        <w:rPr/>
      </w:pPr>
      <w:r>
        <w:t>Research &amp; Field Coordination</w:t>
      </w:r>
    </w:p>
    <w:p>
      <w:pPr>
        <w:pStyle w:val="style0"/>
        <w:rPr/>
      </w:pPr>
      <w:r>
        <w:t>Mentorship &amp; Coaching</w:t>
      </w:r>
    </w:p>
    <w:p>
      <w:pPr>
        <w:pStyle w:val="style0"/>
        <w:rPr/>
      </w:pPr>
      <w:r>
        <w:t>Interpersonal Skills</w:t>
      </w:r>
    </w:p>
    <w:p>
      <w:pPr>
        <w:pStyle w:val="style0"/>
        <w:rPr/>
      </w:pPr>
      <w:r>
        <w:t>Active Listening</w:t>
      </w:r>
    </w:p>
    <w:p>
      <w:pPr>
        <w:pStyle w:val="style0"/>
        <w:rPr/>
      </w:pPr>
      <w:r>
        <w:t>Time Management</w:t>
      </w:r>
    </w:p>
    <w:p>
      <w:pPr>
        <w:pStyle w:val="style0"/>
        <w:rPr/>
      </w:pPr>
      <w:r>
        <w:t>Teamwork</w:t>
      </w:r>
    </w:p>
    <w:p>
      <w:pPr>
        <w:pStyle w:val="style0"/>
        <w:rPr/>
      </w:pPr>
      <w:r>
        <w:t>Flexibility &amp; Adaptability</w:t>
      </w:r>
    </w:p>
    <w:p>
      <w:pPr>
        <w:pStyle w:val="style0"/>
        <w:rPr/>
      </w:pPr>
      <w:r>
        <w:t>Initiative</w:t>
      </w: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PROFESSIONAL EXPERIENCE</w:t>
      </w:r>
    </w:p>
    <w:p>
      <w:pPr>
        <w:pStyle w:val="style0"/>
        <w:rPr/>
      </w:pPr>
      <w:r>
        <w:t>Nigerian Institute of Medical Research (NIMR)</w:t>
      </w:r>
    </w:p>
    <w:p>
      <w:pPr>
        <w:pStyle w:val="style0"/>
        <w:rPr>
          <w:b/>
          <w:bCs/>
        </w:rPr>
      </w:pPr>
      <w:r>
        <w:rPr>
          <w:b/>
          <w:bCs/>
        </w:rPr>
        <w:t>Biomedical Scientist | Jan 2021 – Present</w:t>
      </w:r>
    </w:p>
    <w:p>
      <w:pPr>
        <w:pStyle w:val="style0"/>
        <w:rPr/>
      </w:pPr>
      <w:r>
        <w:t>Conduct sample collection, sorting, and laboratory documentation</w:t>
      </w:r>
    </w:p>
    <w:p>
      <w:pPr>
        <w:pStyle w:val="style0"/>
        <w:rPr/>
      </w:pPr>
      <w:r>
        <w:t>Manage research and laboratory data with accuracy and confidentiality</w:t>
      </w:r>
    </w:p>
    <w:p>
      <w:pPr>
        <w:pStyle w:val="style0"/>
        <w:rPr/>
      </w:pPr>
      <w:r>
        <w:t>Prepare technical and research reports</w:t>
      </w:r>
    </w:p>
    <w:p>
      <w:pPr>
        <w:pStyle w:val="style0"/>
        <w:rPr/>
      </w:pPr>
      <w:r>
        <w:t>Assist in biomedical and public health research projects</w:t>
      </w:r>
    </w:p>
    <w:p>
      <w:pPr>
        <w:pStyle w:val="style0"/>
        <w:rPr/>
      </w:pPr>
      <w:r>
        <w:t>Participate in health awareness and community outreach campaigns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World Health Organization (WHO)</w:t>
      </w:r>
    </w:p>
    <w:p>
      <w:pPr>
        <w:pStyle w:val="style0"/>
        <w:rPr/>
      </w:pPr>
      <w:r>
        <w:t>Field Volunteer – Integrated Supportive Supervision | 2023 – 202</w:t>
      </w:r>
      <w:r>
        <w:rPr>
          <w:lang w:val="en-US"/>
        </w:rPr>
        <w:t>6</w:t>
      </w:r>
    </w:p>
    <w:p>
      <w:pPr>
        <w:pStyle w:val="style0"/>
        <w:rPr/>
      </w:pPr>
      <w:r>
        <w:t>Conduct supportive supervision for immunization and disease surveillance activities</w:t>
      </w:r>
    </w:p>
    <w:p>
      <w:pPr>
        <w:pStyle w:val="style0"/>
        <w:rPr/>
      </w:pPr>
      <w:r>
        <w:t>Carry out active case search for vaccine-preventable diseases</w:t>
      </w:r>
    </w:p>
    <w:p>
      <w:pPr>
        <w:pStyle w:val="style0"/>
        <w:rPr/>
      </w:pPr>
      <w:r>
        <w:t>Engage communities through outreach and sensitization programs</w:t>
      </w:r>
    </w:p>
    <w:p>
      <w:pPr>
        <w:pStyle w:val="style0"/>
        <w:rPr/>
      </w:pPr>
      <w:r>
        <w:t>Perform data entry, validation, and reporting</w:t>
      </w:r>
    </w:p>
    <w:p>
      <w:pPr>
        <w:pStyle w:val="style0"/>
        <w:rPr/>
      </w:pPr>
      <w:r>
        <w:t>Support monitoring and evaluation activities at community level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Lady Helen Health Care Foundation (LHCHF)</w:t>
      </w:r>
    </w:p>
    <w:p>
      <w:pPr>
        <w:pStyle w:val="style0"/>
        <w:rPr/>
      </w:pPr>
      <w:r>
        <w:t>Research Assistant | 2022 – 2023</w:t>
      </w:r>
    </w:p>
    <w:p>
      <w:pPr>
        <w:pStyle w:val="style0"/>
        <w:rPr/>
      </w:pPr>
      <w:r>
        <w:t>Managed research data and documentation</w:t>
      </w:r>
    </w:p>
    <w:p>
      <w:pPr>
        <w:pStyle w:val="style0"/>
        <w:rPr/>
      </w:pPr>
      <w:r>
        <w:t>Conducted literature reviews to support research projects</w:t>
      </w:r>
    </w:p>
    <w:p>
      <w:pPr>
        <w:pStyle w:val="style0"/>
        <w:rPr/>
      </w:pPr>
      <w:r>
        <w:t>Maintained organized files and records for project researchers</w:t>
      </w:r>
    </w:p>
    <w:p>
      <w:pPr>
        <w:pStyle w:val="style0"/>
        <w:rPr/>
      </w:pPr>
      <w:r>
        <w:t>Supported field and desk-based research activities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Gamji School of Health Technology</w:t>
      </w:r>
    </w:p>
    <w:p>
      <w:pPr>
        <w:pStyle w:val="style0"/>
        <w:rPr/>
      </w:pPr>
      <w:r>
        <w:t>Assistant Lecturer | 2020</w:t>
      </w:r>
    </w:p>
    <w:p>
      <w:pPr>
        <w:pStyle w:val="style0"/>
        <w:rPr/>
      </w:pPr>
      <w:r>
        <w:t>Delivered lectures on health behavior models and theories</w:t>
      </w:r>
    </w:p>
    <w:p>
      <w:pPr>
        <w:pStyle w:val="style0"/>
        <w:rPr/>
      </w:pPr>
      <w:r>
        <w:t>Facilitated student learning through discussions, group work, and practical exercises</w:t>
      </w:r>
    </w:p>
    <w:p>
      <w:pPr>
        <w:pStyle w:val="style0"/>
        <w:rPr/>
      </w:pPr>
      <w:r>
        <w:t>Developed and administered assessments and examinations</w:t>
      </w:r>
    </w:p>
    <w:p>
      <w:pPr>
        <w:pStyle w:val="style0"/>
        <w:rPr/>
      </w:pPr>
      <w:r>
        <w:t>Provided academic guidance, mentoring, and constructive feedback to students</w:t>
      </w:r>
    </w:p>
    <w:p>
      <w:pPr>
        <w:pStyle w:val="style0"/>
        <w:rPr/>
      </w:pP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EDUCATIONAL QUALIFICATIONS</w:t>
      </w:r>
    </w:p>
    <w:p>
      <w:pPr>
        <w:pStyle w:val="style0"/>
        <w:rPr/>
      </w:pPr>
      <w:r>
        <w:t>University of Lagos (UNILAG), Akoka, Lagos State</w:t>
      </w:r>
    </w:p>
    <w:p>
      <w:pPr>
        <w:pStyle w:val="style0"/>
        <w:rPr/>
      </w:pPr>
      <w:r>
        <w:t>Master of Science (MSc) in Public Health – Epidemiology | 2025</w:t>
      </w:r>
    </w:p>
    <w:p>
      <w:pPr>
        <w:pStyle w:val="style0"/>
        <w:rPr/>
      </w:pPr>
      <w:r>
        <w:t>University of Ilorin, Ilorin, Kwara State</w:t>
      </w:r>
    </w:p>
    <w:p>
      <w:pPr>
        <w:pStyle w:val="style0"/>
        <w:rPr/>
      </w:pPr>
      <w:r>
        <w:t>Bachelor of Science (BSc) in Health Education | 2019</w:t>
      </w:r>
    </w:p>
    <w:p>
      <w:pPr>
        <w:pStyle w:val="style0"/>
        <w:rPr/>
      </w:pP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PROFESSIONAL CERTIFICATIONS</w:t>
      </w:r>
    </w:p>
    <w:p>
      <w:pPr>
        <w:pStyle w:val="style0"/>
        <w:rPr/>
      </w:pPr>
      <w:r>
        <w:t>African Institute of Public Health – Public Health Certification | 2025</w:t>
      </w:r>
    </w:p>
    <w:p>
      <w:pPr>
        <w:pStyle w:val="style0"/>
        <w:rPr/>
      </w:pPr>
      <w:r>
        <w:t>Quality Management System | 2023</w:t>
      </w:r>
    </w:p>
    <w:p>
      <w:pPr>
        <w:pStyle w:val="style0"/>
        <w:rPr/>
      </w:pPr>
      <w:r>
        <w:t>SLMTA Step-Down Training | 2022</w:t>
      </w:r>
    </w:p>
    <w:p>
      <w:pPr>
        <w:pStyle w:val="style0"/>
        <w:rPr/>
      </w:pPr>
      <w:r>
        <w:t>Biosafety Training | 2022</w:t>
      </w:r>
    </w:p>
    <w:p>
      <w:pPr>
        <w:pStyle w:val="style0"/>
        <w:rPr/>
      </w:pP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RESEARCH WORK</w:t>
      </w:r>
    </w:p>
    <w:p>
      <w:pPr>
        <w:pStyle w:val="style0"/>
        <w:rPr/>
      </w:pPr>
      <w:r>
        <w:t>2018: Effects of Excessive Alcohol Intake among Commercial Drivers in Ilorin South Local Government Area, Kwara State</w:t>
      </w:r>
    </w:p>
    <w:p>
      <w:pPr>
        <w:pStyle w:val="style0"/>
        <w:rPr/>
      </w:pPr>
      <w:r>
        <w:t>2024: Knowledge, Attitude, and Perception of HPV Vaccination among Parents of Adolescents Living in Urban Lagos, Nigeria</w:t>
      </w:r>
    </w:p>
    <w:p>
      <w:pPr>
        <w:pStyle w:val="style0"/>
        <w:rPr>
          <w:b/>
          <w:bCs/>
          <w:color w:val="02a5e3"/>
        </w:rPr>
      </w:pPr>
      <w:r>
        <w:rPr>
          <w:b/>
          <w:bCs/>
          <w:color w:val="02a5e3"/>
        </w:rPr>
        <w:t>REFEREES</w:t>
      </w:r>
    </w:p>
    <w:p>
      <w:pPr>
        <w:pStyle w:val="style0"/>
        <w:rPr/>
      </w:pPr>
      <w:r>
        <w:t>Available upon request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380</Words>
  <Characters>2610</Characters>
  <Application>WPS Office</Application>
  <Paragraphs>69</Paragraphs>
  <CharactersWithSpaces>2933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2026-01-10T19:26:56Z</dcterms:created>
  <dc:creator>2409BRN2CG</dc:creator>
  <lastModifiedBy>2409BRN2CG</lastModifiedBy>
  <dcterms:modified xsi:type="dcterms:W3CDTF">2026-02-25T06:26:56Z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efe5a9c1733a40a5bd43683e2a6678ef</vt:lpwstr>
  </property>
</Properties>
</file>