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0" w:before="0" w:line="240" w:lineRule="auto"/>
        <w:jc w:val="center"/>
        <w:rPr>
          <w:rFonts w:ascii="Candara" w:cs="Candara" w:eastAsia="Candara" w:hAnsi="Candara"/>
          <w:b w:val="1"/>
          <w:bCs w:val="1"/>
          <w:sz w:val="28"/>
          <w:szCs w:val="28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sz w:val="28"/>
          <w:szCs w:val="28"/>
          <w:rtl w:val="0"/>
        </w:rPr>
        <w:t xml:space="preserve">Babalola Rofiat Aderonke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Address: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12, Adeola Almarouf Street, Olayemi Ayobo, Lagos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Phone: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+23407070792537 | 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Email: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hardeyronke1999@gmail.com</w:t>
      </w:r>
    </w:p>
    <w:p w:rsidR="00000000" w:rsidDel="00000000" w:rsidP="00000000" w:rsidRDefault="00000000" w:rsidRPr="00000000" w14:paraId="00000004">
      <w:pPr>
        <w:pStyle w:val="Heading3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</w:p>
    <w:p w:rsidR="00000000" w:rsidDel="00000000" w:rsidP="00000000" w:rsidRDefault="00000000" w:rsidRPr="00000000" w14:paraId="00000005">
      <w:pPr>
        <w:pStyle w:val="Heading3"/>
        <w:spacing w:after="0" w:line="240" w:lineRule="auto"/>
        <w:rPr>
          <w:rFonts w:ascii="Candara" w:cs="Candara" w:eastAsia="Candara" w:hAnsi="Candara"/>
          <w:b w:val="1"/>
          <w:bCs w:val="1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rtl w:val="0"/>
        </w:rPr>
        <w:t xml:space="preserve">Objective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both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Results-driven professional with a Higher College Diploma in Naturopathic Medicine and a Diploma in Adult Nursing and Patient Care. Seeking to leverage strong analytical skills and clinical experience to excel as a 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health educationist , providing emotional and mental support to help boost general health, sales and market survey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Aiming to provide actionable market insights and conduct thorough product surveys to drive successful product launches in the Nigerian market.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both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spacing w:after="0" w:line="240" w:lineRule="auto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rtl w:val="0"/>
        </w:rPr>
        <w:t xml:space="preserve">Core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Market Research &amp; Analysis: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Expertise in gathering data on consumer preferences and conducting product surveys to guide business strategy.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Sales &amp; Account Management: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Proven track record in sales representation and financial record keeping.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Technical Proficiency: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Skilled in medical documentation, tincture preparation, and complex healthcare procedures.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Communication: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Exceptional verbal and written skills with a focus on detail and punctuality.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Clinical Care: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Proficient in patient care, massage therapy, and naturopathic treatments.</w:t>
      </w:r>
    </w:p>
    <w:p w:rsidR="00000000" w:rsidDel="00000000" w:rsidP="00000000" w:rsidRDefault="00000000" w:rsidRPr="00000000" w14:paraId="0000000E">
      <w:pPr>
        <w:spacing w:after="0" w:before="160" w:line="240" w:lineRule="auto"/>
        <w:ind w:left="36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spacing w:after="0" w:line="240" w:lineRule="auto"/>
        <w:rPr>
          <w:rFonts w:ascii="Candara" w:cs="Candara" w:eastAsia="Candara" w:hAnsi="Candara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rtl w:val="0"/>
        </w:rPr>
        <w:t xml:space="preserve">Professional Experience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Abdulkareem Ventures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Sales Representative / Sales &amp; Account Officer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January 2016 – December 2016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Managed daily sales operations and maintained accurate financial accounts.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Engaged with customers to understand product needs and provided feedback to management.</w:t>
      </w:r>
    </w:p>
    <w:p w:rsidR="00000000" w:rsidDel="00000000" w:rsidP="00000000" w:rsidRDefault="00000000" w:rsidRPr="00000000" w14:paraId="00000014">
      <w:pPr>
        <w:spacing w:after="0" w:before="160" w:line="240" w:lineRule="auto"/>
        <w:ind w:left="36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Nature Resonance Clinic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Intern in Naturopathic Medicine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June 2022 – January 2024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Assisted the doctor in charge with clinical operations and patient management.</w:t>
      </w:r>
    </w:p>
    <w:p w:rsidR="00000000" w:rsidDel="00000000" w:rsidP="00000000" w:rsidRDefault="00000000" w:rsidRPr="00000000" w14:paraId="00000018">
      <w:pPr>
        <w:numPr>
          <w:ilvl w:val="0"/>
          <w:numId w:val="10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Produced herbal remedies, including capsulating, decoction, and tincture preparation.</w:t>
      </w:r>
    </w:p>
    <w:p w:rsidR="00000000" w:rsidDel="00000000" w:rsidP="00000000" w:rsidRDefault="00000000" w:rsidRPr="00000000" w14:paraId="00000019">
      <w:pPr>
        <w:numPr>
          <w:ilvl w:val="0"/>
          <w:numId w:val="11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Administered specialized treatments such as massage therapy, cupping, and moxibustion.</w:t>
      </w:r>
    </w:p>
    <w:p w:rsidR="00000000" w:rsidDel="00000000" w:rsidP="00000000" w:rsidRDefault="00000000" w:rsidRPr="00000000" w14:paraId="0000001A">
      <w:pPr>
        <w:spacing w:after="0" w:before="160" w:line="240" w:lineRule="auto"/>
        <w:ind w:left="72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Omolade Maternity Home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Intern in Maternity Care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June 2019 – December 2019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Supported antenatal activities and assisted in the labor and delivery process.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before="160" w:line="240" w:lineRule="auto"/>
        <w:ind w:left="720" w:hanging="36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Managed herbal preparations and assisted in minor clinical procedures like circumcision.</w:t>
      </w:r>
    </w:p>
    <w:p w:rsidR="00000000" w:rsidDel="00000000" w:rsidP="00000000" w:rsidRDefault="00000000" w:rsidRPr="00000000" w14:paraId="0000001F">
      <w:pPr>
        <w:spacing w:after="0" w:before="160" w:line="240" w:lineRule="auto"/>
        <w:ind w:left="36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spacing w:after="0" w:line="240" w:lineRule="auto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CPD 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Diploma in Adult Nursing and Patient Care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(2023)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Lagos State College of Health Technology, Yaba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Higher College Diploma in Naturopathic Medicine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Upper Credit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(2023)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Lagos State College of Health Technology, Yaba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College Diploma in Complementary and Alternative Medicine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Lower Credit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(2019)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God's Blessings Comprehensive College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Senior Secondary Certificate Examination (SSCE)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(2015)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spacing w:after="0" w:line="240" w:lineRule="auto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1"/>
          <w:bCs w:val="1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​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Available on request.  </w:t>
      </w:r>
    </w:p>
    <w:p w:rsidR="00000000" w:rsidDel="00000000" w:rsidP="00000000" w:rsidRDefault="00000000" w:rsidRPr="00000000" w14:paraId="0000002F">
      <w:pPr>
        <w:spacing w:after="0" w:before="160" w:line="240" w:lineRule="auto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Candara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Candara-regular.ttf"/><Relationship Id="rId4" Type="http://schemas.openxmlformats.org/officeDocument/2006/relationships/font" Target="fonts/Candara-bold.ttf"/><Relationship Id="rId5" Type="http://schemas.openxmlformats.org/officeDocument/2006/relationships/font" Target="fonts/Candara-italic.ttf"/><Relationship Id="rId6" Type="http://schemas.openxmlformats.org/officeDocument/2006/relationships/font" Target="fonts/Candara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