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80" w:line="240" w:lineRule="auto"/>
        <w:rPr>
          <w:rFonts w:ascii="Times New Roman" w:cs="Times New Roman" w:eastAsia="Times New Roman" w:hAnsi="Times New Roman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sz w:val="72"/>
          <w:szCs w:val="72"/>
          <w:rtl w:val="0"/>
        </w:rPr>
        <w:t xml:space="preserve">NGOZI, EBERE JOY</w:t>
      </w:r>
    </w:p>
    <w:p w:rsidR="00000000" w:rsidDel="00000000" w:rsidP="00000000" w:rsidRDefault="00000000" w:rsidRPr="00000000" w14:paraId="00000002">
      <w:pPr>
        <w:spacing w:line="278.0000000000000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Contact phone number: +2349079221900, +2347078533688</w:t>
      </w:r>
    </w:p>
    <w:p w:rsidR="00000000" w:rsidDel="00000000" w:rsidP="00000000" w:rsidRDefault="00000000" w:rsidRPr="00000000" w14:paraId="00000003">
      <w:pPr>
        <w:spacing w:line="278.0000000000000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Email address: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467886"/>
            <w:sz w:val="28"/>
            <w:szCs w:val="28"/>
            <w:u w:val="single"/>
            <w:rtl w:val="0"/>
          </w:rPr>
          <w:t xml:space="preserve">eberengozi85@gmail.com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8.0000000000000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LinkedIn address: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http://linkedin.com/in/ebere-ngozi-321599272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8.0000000000000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8.0000000000000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PROFESSIONAL SUMMARY 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Emerging Digital Marketer with hands-on experience designing content campaigns, writing brand-aligned copy, and conducting competitor research through project-based work. I’ve developed multichannel strategies, created blog and social media content, and applied storytelling frameworks across wellness, tech, and education domains.</w:t>
        <w:br w:type="textWrapping"/>
        <w:t xml:space="preserve">Known for blending creativity with strategy, and for turning learning moments into measurable growth. Seeking real-world marketing environments to build, test, and refine my skills through execution and feedback.</w:t>
      </w:r>
    </w:p>
    <w:p w:rsidR="00000000" w:rsidDel="00000000" w:rsidP="00000000" w:rsidRDefault="00000000" w:rsidRPr="00000000" w14:paraId="00000008">
      <w:pPr>
        <w:spacing w:line="278.0000000000000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CORE SKILLS &amp; TOOLS 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Content Strategy &amp; Campaigns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Blog Funnels, Email Sequences, Social Calendars, Brand Voice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Audience Research &amp; Engagement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Competitive Analysis, Persona Building, SEO (Basic), Funnel Awareness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Creative &amp; Marketing Tools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Canva, WordPress, Google Docs/Sheets, GA4 (basic), Meta Ads Manager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Communication &amp; Collaboration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Team Briefing, Feedback Integration, Agile Task Management, Remote Work</w:t>
      </w:r>
    </w:p>
    <w:p w:rsidR="00000000" w:rsidDel="00000000" w:rsidP="00000000" w:rsidRDefault="00000000" w:rsidRPr="00000000" w14:paraId="0000000A">
      <w:pPr>
        <w:spacing w:line="278.0000000000000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EDUCATION </w:t>
      </w:r>
    </w:p>
    <w:p w:rsidR="00000000" w:rsidDel="00000000" w:rsidP="00000000" w:rsidRDefault="00000000" w:rsidRPr="00000000" w14:paraId="0000000B">
      <w:pPr>
        <w:spacing w:line="278.0000000000000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8.0000000000000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University of Nigeria Nsukka —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B.Ed. Biology Education (2019 – 2023)</w:t>
      </w:r>
    </w:p>
    <w:p w:rsidR="00000000" w:rsidDel="00000000" w:rsidP="00000000" w:rsidRDefault="00000000" w:rsidRPr="00000000" w14:paraId="0000000D">
      <w:pPr>
        <w:spacing w:line="278.0000000000000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TRCN Certified Educator —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Teachers Registration Council of Nigeria, Feb 2024</w:t>
      </w:r>
    </w:p>
    <w:p w:rsidR="00000000" w:rsidDel="00000000" w:rsidP="00000000" w:rsidRDefault="00000000" w:rsidRPr="00000000" w14:paraId="0000000E">
      <w:pPr>
        <w:spacing w:line="278.0000000000000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8.0000000000000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PROFESSIONAL DEVELOPMENT TRAINING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Digital Marketing &amp; Web Dev Training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Digital Marketing Skills Institute (Feb 2025)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3MTT Learning Path (Ongoing)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Cybersecurity 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LinkedIn Learning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Cybersecurity Landscape &amp; Awareness (Feb 2025)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Brand Storytelling Workshop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SMFest × SID Collaboration (June 2025)</w:t>
      </w:r>
    </w:p>
    <w:p w:rsidR="00000000" w:rsidDel="00000000" w:rsidP="00000000" w:rsidRDefault="00000000" w:rsidRPr="00000000" w14:paraId="00000014">
      <w:pPr>
        <w:spacing w:line="278.0000000000000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8.00000000000006" w:lineRule="auto"/>
        <w:rPr>
          <w:rFonts w:ascii="Times New Roman" w:cs="Times New Roman" w:eastAsia="Times New Roman" w:hAnsi="Times New Roman"/>
          <w:b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EXPERIENCE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4"/>
        <w:keepNext w:val="0"/>
        <w:keepLines w:val="0"/>
        <w:spacing w:after="40" w:before="240" w:line="278.00000000000006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bookmarkStart w:colFirst="0" w:colLast="0" w:name="_8yelzh397d6h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Digital Marketing &amp; Content Consultant</w:t>
      </w:r>
    </w:p>
    <w:p w:rsidR="00000000" w:rsidDel="00000000" w:rsidP="00000000" w:rsidRDefault="00000000" w:rsidRPr="00000000" w14:paraId="00000017">
      <w:pPr>
        <w:spacing w:after="240" w:before="240" w:line="278.00000000000006" w:lineRule="auto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Freelance | Remote | Jan 2024 – Present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Executed a content strategy for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FitPlus Enterprise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a mock health brand, including blogs, ad creatives, and social media campaigns.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Built a 30-day content calendar and brand voice guide aligned with wellness buyer personas.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Designed and wrote an email campaign funnel, product landing page, and carousel posts for awareness and engagement.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after="40" w:before="240" w:line="278.00000000000006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bookmarkStart w:colFirst="0" w:colLast="0" w:name="_fnhaf5mhhyyo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Digital Learning Intern – Content &amp; Curriculum</w:t>
      </w:r>
    </w:p>
    <w:p w:rsidR="00000000" w:rsidDel="00000000" w:rsidP="00000000" w:rsidRDefault="00000000" w:rsidRPr="00000000" w14:paraId="0000001C">
      <w:pPr>
        <w:spacing w:after="240" w:before="240" w:line="278.00000000000006" w:lineRule="auto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Tech Education Program (3MTT), Remote | Nov 2023 – Mar 2024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Developed a Gen Z-focused cybersecurity awareness video and blog series for the 3MTT Knowledge Showcase.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Created carousel slides and infographics using Canva for social learning platforms.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Supported UX content alignment by researching user behaviors and feedback loops.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4"/>
        <w:keepNext w:val="0"/>
        <w:keepLines w:val="0"/>
        <w:spacing w:after="40" w:before="240" w:line="278.00000000000006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bookmarkStart w:colFirst="0" w:colLast="0" w:name="_sh9a06oez970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Educator &amp; Program Facilitator</w:t>
      </w:r>
    </w:p>
    <w:p w:rsidR="00000000" w:rsidDel="00000000" w:rsidP="00000000" w:rsidRDefault="00000000" w:rsidRPr="00000000" w14:paraId="00000021">
      <w:pPr>
        <w:pStyle w:val="Heading4"/>
        <w:keepNext w:val="0"/>
        <w:keepLines w:val="0"/>
        <w:spacing w:after="40" w:before="240" w:line="278.00000000000006" w:lineRule="auto"/>
        <w:rPr>
          <w:rFonts w:ascii="Times New Roman" w:cs="Times New Roman" w:eastAsia="Times New Roman" w:hAnsi="Times New Roman"/>
          <w:i w:val="1"/>
          <w:sz w:val="28"/>
          <w:szCs w:val="28"/>
        </w:rPr>
      </w:pPr>
      <w:bookmarkStart w:colFirst="0" w:colLast="0" w:name="_gx10e4hzflab" w:id="3"/>
      <w:bookmarkEnd w:id="3"/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Independent | Onitsha, Nigeria | 2017 – 2023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Led community storytelling workshops and simplified technical content for young learners.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Designed learning materials that now shape my ability to communicate across marketing platforms.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8.00000000000006" w:lineRule="auto"/>
        <w:rPr>
          <w:rFonts w:ascii="Times New Roman" w:cs="Times New Roman" w:eastAsia="Times New Roman" w:hAnsi="Times New Roman"/>
          <w:b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KEY PROJECTS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240" w:line="278.00000000000006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FitPlus Product Launch (2025):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Developed brand tone, product descriptions, and multichannel strategy for a new probiotic line.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 w:line="278.00000000000006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SID × SMFest Video Trailer: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Wrote and storyboarded a humorous, trend-driven script aligned with campaign goals.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3MTT Cyber Hygiene Campaign: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Created a video campaign using storytelling to simplify digital safety education.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</w:t>
      </w:r>
    </w:p>
    <w:p w:rsidR="00000000" w:rsidDel="00000000" w:rsidP="00000000" w:rsidRDefault="00000000" w:rsidRPr="00000000" w14:paraId="00000028">
      <w:pPr>
        <w:spacing w:after="240" w:before="240" w:line="278.0000000000000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LANGUAGES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8.0000000000000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English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Fluent</w:t>
      </w:r>
    </w:p>
    <w:p w:rsidR="00000000" w:rsidDel="00000000" w:rsidP="00000000" w:rsidRDefault="00000000" w:rsidRPr="00000000" w14:paraId="0000002A">
      <w:pPr>
        <w:spacing w:line="278.0000000000000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Igbo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Fluent </w:t>
      </w:r>
    </w:p>
    <w:p w:rsidR="00000000" w:rsidDel="00000000" w:rsidP="00000000" w:rsidRDefault="00000000" w:rsidRPr="00000000" w14:paraId="0000002B">
      <w:pPr>
        <w:spacing w:line="278.0000000000000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EXTRAS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Volunteering: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Digital literacy advocacy, campaign copy for education initiatives.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Hobbies: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Creative writing, wellness campaigns, audience-centered storytelling.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References: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Available upon request.</w:t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eberengozi85@gmail.com" TargetMode="External"/><Relationship Id="rId7" Type="http://schemas.openxmlformats.org/officeDocument/2006/relationships/hyperlink" Target="http://linkedin.com/in/ebere-ngozi-32159927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