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F3864"/>
          <w:sz w:val="32"/>
          <w:szCs w:val="32"/>
        </w:rPr>
        <w:t xml:space="preserve">EGWU VICTOR UCHE</w:t>
      </w:r>
    </w:p>
    <w:p>
      <w:pPr>
        <w:spacing w:after="20"/>
        <w:jc w:val="center"/>
      </w:pPr>
      <w:r>
        <w:rPr>
          <w:sz w:val="19"/>
          <w:szCs w:val="19"/>
        </w:rPr>
        <w:t xml:space="preserve">Abuja, Nigeria  |  09067729718  |  egwuvictor232@gmail.com</w:t>
      </w:r>
    </w:p>
    <w:p>
      <w:pPr>
        <w:spacing w:after="10"/>
        <w:jc w:val="center"/>
      </w:pPr>
      <w:r>
        <w:rPr>
          <w:sz w:val="19"/>
          <w:szCs w:val="19"/>
        </w:rPr>
        <w:t xml:space="preserve">GitHub: github.com/Vicks298  |  LinkedIn: linkedin.com/in/egwu-victor-341369320</w:t>
      </w:r>
    </w:p>
    <w:p>
      <w:pPr>
        <w:spacing w:after="140"/>
        <w:jc w:val="center"/>
      </w:pPr>
      <w:r>
        <w:rPr>
          <w:i/>
          <w:iCs/>
          <w:color w:val="1F3864"/>
          <w:sz w:val="19"/>
          <w:szCs w:val="19"/>
        </w:rPr>
        <w:t xml:space="preserve">Penetration Testing | Vulnerability Assessment | Web Application Security | Ethical Hacking</w:t>
      </w:r>
    </w:p>
    <w:p>
      <w:pPr>
        <w:pStyle w:val="Heading2"/>
        <w:pBdr>
          <w:bottom w:val="single" w:color="1F3864" w:sz="6" w:space="2"/>
        </w:pBdr>
        <w:spacing w:after="100" w:before="220"/>
      </w:pPr>
      <w:r>
        <w:rPr>
          <w:b/>
          <w:bCs/>
          <w:color w:val="1F3864"/>
          <w:sz w:val="22"/>
          <w:szCs w:val="22"/>
        </w:rPr>
        <w:t xml:space="preserve">PROFESSIONAL SUMMARY</w:t>
      </w:r>
    </w:p>
    <w:p>
      <w:pPr>
        <w:spacing w:after="100"/>
      </w:pPr>
      <w:r>
        <w:rPr>
          <w:sz w:val="21"/>
          <w:szCs w:val="21"/>
        </w:rPr>
        <w:t xml:space="preserve">Cybersecurity professional with hands-on training and practical lab experience in ethical hacking, vulnerability assessment, and penetration testing. Experienced with reconnaissance, network scanning, vulnerability identification, web application security testing, and security reporting using tools including Nmap, Burp Suite, OWASP ZAP, Nikto, OpenVAS, Wireshark, and Metasploit. Currently gaining further practical experience through the Ubuntu Bridge Initiative and previously completed a cybersecurity internship with Sardonyx Technologies. Passionate about offensive security and continuously developing practical penetration testing skills.</w:t>
      </w:r>
    </w:p>
    <w:p>
      <w:pPr>
        <w:pStyle w:val="Heading2"/>
        <w:pBdr>
          <w:bottom w:val="single" w:color="1F3864" w:sz="6" w:space="2"/>
        </w:pBdr>
        <w:spacing w:after="100" w:before="220"/>
      </w:pPr>
      <w:r>
        <w:rPr>
          <w:b/>
          <w:bCs/>
          <w:color w:val="1F3864"/>
          <w:sz w:val="22"/>
          <w:szCs w:val="22"/>
        </w:rPr>
        <w:t xml:space="preserve">CORE SKILLS</w:t>
      </w:r>
    </w:p>
    <w:p>
      <w:pPr>
        <w:spacing w:after="100"/>
      </w:pPr>
      <w:r>
        <w:rPr>
          <w:sz w:val="21"/>
          <w:szCs w:val="21"/>
        </w:rPr>
        <w:t xml:space="preserve">Penetration Testing  |  Vulnerability Assessment  |  Web Application Security  |  Network Security Testing  |  Reconnaissance &amp; Enumeration  |  Vulnerability Scanning  |  OWASP Top 10  |  Linux / Kali Linux  |  Nmap  |  Burp Suite  |  OWASP ZAP  |  Metasploit  |  Nikto  |  OpenVAS  |  Wireshark  |  Python / Bash  |  Security Reporting  |  CTF / Cybersecurity Labs</w:t>
      </w:r>
    </w:p>
    <w:p>
      <w:pPr>
        <w:pStyle w:val="Heading2"/>
        <w:pBdr>
          <w:bottom w:val="single" w:color="1F3864" w:sz="6" w:space="2"/>
        </w:pBdr>
        <w:spacing w:after="100" w:before="220"/>
      </w:pPr>
      <w:r>
        <w:rPr>
          <w:b/>
          <w:bCs/>
          <w:color w:val="1F3864"/>
          <w:sz w:val="22"/>
          <w:szCs w:val="22"/>
        </w:rPr>
        <w:t xml:space="preserve">RELEVANT EXPERIENCE</w:t>
      </w:r>
    </w:p>
    <w:p>
      <w:pPr>
        <w:tabs>
          <w:tab w:val="right" w:pos="9360"/>
        </w:tabs>
        <w:spacing w:after="40" w:before="160"/>
      </w:pPr>
      <w:r>
        <w:rPr>
          <w:b/>
          <w:bCs/>
          <w:sz w:val="22"/>
          <w:szCs w:val="22"/>
        </w:rPr>
        <w:t xml:space="preserve">Cyber Core Intern / Cyber Core Associate</w:t>
      </w:r>
      <w:r>
        <w:rPr>
          <w:sz w:val="22"/>
          <w:szCs w:val="22"/>
        </w:rPr>
        <w:t xml:space="preserve">  —  Ubuntu Bridge Initiative (UBI)</w:t>
      </w:r>
      <w:r>
        <w:rPr>
          <w:i/>
          <w:iCs/>
          <w:sz w:val="21"/>
          <w:szCs w:val="21"/>
        </w:rPr>
        <w:t xml:space="preserve">	2026</w:t>
      </w:r>
    </w:p>
    <w:p>
      <w:pPr>
        <w:pStyle w:val="ListParagraph"/>
        <w:numPr>
          <w:ilvl w:val="0"/>
          <w:numId w:val="1"/>
        </w:numPr>
        <w:spacing w:after="60"/>
      </w:pPr>
      <w:r>
        <w:rPr>
          <w:sz w:val="21"/>
          <w:szCs w:val="21"/>
        </w:rPr>
        <w:t xml:space="preserve">Cleared Cyber Core Stages 0–4 (cryptography, web application security, digital forensics, governance/risk) with a 94/100 score, producing findings catalogues, exploit chains, incident reports, and remediation roadmaps for each — then got promoted to Cyber Core Associate on the strength of it.</w:t>
      </w:r>
    </w:p>
    <w:p>
      <w:pPr>
        <w:pStyle w:val="ListParagraph"/>
        <w:numPr>
          <w:ilvl w:val="0"/>
          <w:numId w:val="1"/>
        </w:numPr>
        <w:spacing w:after="60"/>
      </w:pPr>
      <w:r>
        <w:rPr>
          <w:sz w:val="21"/>
          <w:szCs w:val="21"/>
        </w:rPr>
        <w:t xml:space="preserve">Currently in the Ethical Hacking / penetration testing specialization track — hands-on training built around real attack paths: reconnaissance, live exploitation, automated detection, remediation, and negative-test retests to confirm a fix actually held (most recently against an Active Directory environment using WriteSPN and ACL abuse).</w:t>
      </w:r>
    </w:p>
    <w:p>
      <w:pPr>
        <w:pStyle w:val="ListParagraph"/>
        <w:numPr>
          <w:ilvl w:val="0"/>
          <w:numId w:val="1"/>
        </w:numPr>
        <w:spacing w:after="60"/>
      </w:pPr>
      <w:r>
        <w:rPr>
          <w:sz w:val="21"/>
          <w:szCs w:val="21"/>
        </w:rPr>
        <w:t xml:space="preserve">Ranked #1 in cohort after Stage 5 of the track, with 6 of 9 stages cleared to date.</w:t>
      </w:r>
    </w:p>
    <w:p>
      <w:pPr>
        <w:pStyle w:val="ListParagraph"/>
        <w:numPr>
          <w:ilvl w:val="0"/>
          <w:numId w:val="1"/>
        </w:numPr>
        <w:spacing w:after="60"/>
      </w:pPr>
      <w:r>
        <w:rPr>
          <w:sz w:val="21"/>
          <w:szCs w:val="21"/>
        </w:rPr>
        <w:t xml:space="preserve">Ran web application penetration tests with Burp Suite, Nmap, Nikto, Gobuster, SQLmap, and FFUF, and handled Active Directory, Group Policy, and Windows Server administration.</w:t>
      </w:r>
    </w:p>
    <w:p>
      <w:pPr>
        <w:tabs>
          <w:tab w:val="right" w:pos="9360"/>
        </w:tabs>
        <w:spacing w:after="40" w:before="160"/>
      </w:pPr>
      <w:r>
        <w:rPr>
          <w:b/>
          <w:bCs/>
          <w:sz w:val="22"/>
          <w:szCs w:val="22"/>
        </w:rPr>
        <w:t xml:space="preserve">Cyber Entry Program (CEPS) Trainee / Intern</w:t>
      </w:r>
      <w:r>
        <w:rPr>
          <w:sz w:val="22"/>
          <w:szCs w:val="22"/>
        </w:rPr>
        <w:t xml:space="preserve">  —  Sardonyx Technologies</w:t>
      </w:r>
      <w:r>
        <w:rPr>
          <w:i/>
          <w:iCs/>
          <w:sz w:val="21"/>
          <w:szCs w:val="21"/>
        </w:rPr>
        <w:t xml:space="preserve">	2026</w:t>
      </w:r>
    </w:p>
    <w:p>
      <w:pPr>
        <w:pStyle w:val="ListParagraph"/>
        <w:numPr>
          <w:ilvl w:val="0"/>
          <w:numId w:val="1"/>
        </w:numPr>
        <w:spacing w:after="60"/>
      </w:pPr>
      <w:r>
        <w:rPr>
          <w:sz w:val="21"/>
          <w:szCs w:val="21"/>
        </w:rPr>
        <w:t xml:space="preserve">Ran passive OSINT and external attack-surface reconnaissance against two real Nigerian organisations, mapping domains, DNS infrastructure, and exposed technologies using only publicly available information — practical cybersecurity experience outside a lab setting.</w:t>
      </w:r>
    </w:p>
    <w:p>
      <w:pPr>
        <w:tabs>
          <w:tab w:val="right" w:pos="9360"/>
        </w:tabs>
        <w:spacing w:after="40" w:before="160"/>
      </w:pPr>
      <w:r>
        <w:rPr>
          <w:b/>
          <w:bCs/>
          <w:sz w:val="22"/>
          <w:szCs w:val="22"/>
        </w:rPr>
        <w:t xml:space="preserve">Cybersecurity Analyst Trainee</w:t>
      </w:r>
      <w:r>
        <w:rPr>
          <w:sz w:val="22"/>
          <w:szCs w:val="22"/>
        </w:rPr>
        <w:t xml:space="preserve">  —  Darey.io / 3MTT</w:t>
      </w:r>
      <w:r>
        <w:rPr>
          <w:i/>
          <w:iCs/>
          <w:sz w:val="21"/>
          <w:szCs w:val="21"/>
        </w:rPr>
        <w:t xml:space="preserve">	March 2025 – June 2025</w:t>
      </w:r>
    </w:p>
    <w:p>
      <w:pPr>
        <w:pStyle w:val="ListParagraph"/>
        <w:numPr>
          <w:ilvl w:val="0"/>
          <w:numId w:val="1"/>
        </w:numPr>
        <w:spacing w:after="60"/>
      </w:pPr>
      <w:r>
        <w:rPr>
          <w:sz w:val="21"/>
          <w:szCs w:val="21"/>
        </w:rPr>
        <w:t xml:space="preserve">Completed a 3-month, hands-on Cybersecurity Analyst programme covering security analysis and network security fundamentals — the starting point that led directly into CEPS and UBI.</w:t>
      </w:r>
    </w:p>
    <w:p>
      <w:pPr>
        <w:spacing w:after="40" w:before="140"/>
      </w:pPr>
      <w:r>
        <w:rPr>
          <w:b/>
          <w:bCs/>
          <w:sz w:val="21"/>
          <w:szCs w:val="21"/>
        </w:rPr>
        <w:t xml:space="preserve">Additional Experience</w:t>
      </w:r>
    </w:p>
    <w:p>
      <w:pPr>
        <w:spacing w:after="60"/>
      </w:pPr>
      <w:r>
        <w:rPr>
          <w:b/>
          <w:bCs/>
          <w:sz w:val="21"/>
          <w:szCs w:val="21"/>
        </w:rPr>
        <w:t xml:space="preserve">Consultant — Mr Ojoniyi / Food For All NIG LTD</w:t>
      </w:r>
      <w:r>
        <w:rPr>
          <w:sz w:val="21"/>
          <w:szCs w:val="21"/>
        </w:rPr>
        <w:t xml:space="preserve">  (2023 – 2024): </w:t>
      </w:r>
      <w:r>
        <w:rPr>
          <w:sz w:val="21"/>
          <w:szCs w:val="21"/>
        </w:rPr>
        <w:t xml:space="preserve">Managed administrative operations and data records with an emphasis on accuracy — the same attention to detail that now carries into security documentation and evidence handling.</w:t>
      </w:r>
    </w:p>
    <w:p>
      <w:pPr>
        <w:pStyle w:val="Heading2"/>
        <w:pBdr>
          <w:bottom w:val="single" w:color="1F3864" w:sz="6" w:space="2"/>
        </w:pBdr>
        <w:spacing w:after="100" w:before="220"/>
      </w:pPr>
      <w:r>
        <w:rPr>
          <w:b/>
          <w:bCs/>
          <w:color w:val="1F3864"/>
          <w:sz w:val="22"/>
          <w:szCs w:val="22"/>
        </w:rPr>
        <w:t xml:space="preserve">SELECTED PROJECTS</w:t>
      </w:r>
    </w:p>
    <w:p>
      <w:pPr>
        <w:spacing w:after="60"/>
      </w:pPr>
      <w:r>
        <w:rPr>
          <w:i/>
          <w:iCs/>
          <w:sz w:val="20"/>
          <w:szCs w:val="20"/>
        </w:rPr>
        <w:t xml:space="preserve">All labs below were run from a Kali Linux environment.</w:t>
      </w:r>
    </w:p>
    <w:p>
      <w:pPr>
        <w:spacing w:after="40" w:before="140"/>
      </w:pPr>
      <w:r>
        <w:rPr>
          <w:b/>
          <w:bCs/>
          <w:sz w:val="21"/>
          <w:szCs w:val="21"/>
        </w:rPr>
        <w:t xml:space="preserve">OWASP Juice Shop Web Application Security Testing — Personal Authorised Lab</w:t>
      </w:r>
    </w:p>
    <w:p>
      <w:pPr>
        <w:pStyle w:val="ListParagraph"/>
        <w:numPr>
          <w:ilvl w:val="0"/>
          <w:numId w:val="1"/>
        </w:numPr>
        <w:spacing w:after="60"/>
      </w:pPr>
      <w:r>
        <w:rPr>
          <w:sz w:val="21"/>
          <w:szCs w:val="21"/>
        </w:rPr>
        <w:t xml:space="preserve">Ran full-cycle testing against a deliberately vulnerable Dockerised web app — reconnaissance, endpoint enumeration, traffic analysis, and exploitation — using Burp Suite, Nmap, Nikto, Gobuster, FFUF, and SQLmap.</w:t>
      </w:r>
    </w:p>
    <w:p>
      <w:pPr>
        <w:spacing w:after="40" w:before="140"/>
      </w:pPr>
      <w:r>
        <w:rPr>
          <w:b/>
          <w:bCs/>
          <w:sz w:val="21"/>
          <w:szCs w:val="21"/>
        </w:rPr>
        <w:t xml:space="preserve">Network Scanning &amp; Vulnerability Assessment Labs</w:t>
      </w:r>
    </w:p>
    <w:p>
      <w:pPr>
        <w:pStyle w:val="ListParagraph"/>
        <w:numPr>
          <w:ilvl w:val="0"/>
          <w:numId w:val="1"/>
        </w:numPr>
        <w:spacing w:after="60"/>
      </w:pPr>
      <w:r>
        <w:rPr>
          <w:sz w:val="21"/>
          <w:szCs w:val="21"/>
        </w:rPr>
        <w:t xml:space="preserve">Ran network reconnaissance and vulnerability scans with Nmap and OpenVAS, validated exploitability with Metasploit, and used Wireshark for traffic analysis — then documented findings and remediation steps for each.</w:t>
      </w:r>
    </w:p>
    <w:p>
      <w:pPr>
        <w:spacing w:after="40" w:before="140"/>
      </w:pPr>
      <w:r>
        <w:rPr>
          <w:b/>
          <w:bCs/>
          <w:sz w:val="21"/>
          <w:szCs w:val="21"/>
        </w:rPr>
        <w:t xml:space="preserve">Capture The Flag (CTF) Challenges</w:t>
      </w:r>
    </w:p>
    <w:p>
      <w:pPr>
        <w:pStyle w:val="ListParagraph"/>
        <w:numPr>
          <w:ilvl w:val="0"/>
          <w:numId w:val="1"/>
        </w:numPr>
        <w:spacing w:after="60"/>
      </w:pPr>
      <w:r>
        <w:rPr>
          <w:sz w:val="21"/>
          <w:szCs w:val="21"/>
        </w:rPr>
        <w:t xml:space="preserve">Worked through web exploitation, OSINT, cryptography, and digital forensics challenges to sharpen offensive-security problem-solving under time pressure.</w:t>
      </w:r>
    </w:p>
    <w:p>
      <w:pPr>
        <w:spacing w:after="40" w:before="140"/>
      </w:pPr>
      <w:r>
        <w:rPr>
          <w:b/>
          <w:bCs/>
          <w:sz w:val="21"/>
          <w:szCs w:val="21"/>
        </w:rPr>
        <w:t xml:space="preserve">Active Directory Security Home Lab</w:t>
      </w:r>
    </w:p>
    <w:p>
      <w:pPr>
        <w:pStyle w:val="ListParagraph"/>
        <w:numPr>
          <w:ilvl w:val="0"/>
          <w:numId w:val="1"/>
        </w:numPr>
        <w:spacing w:after="60"/>
      </w:pPr>
      <w:r>
        <w:rPr>
          <w:sz w:val="21"/>
          <w:szCs w:val="21"/>
        </w:rPr>
        <w:t xml:space="preserve">Stood up a multi-OS lab (Windows, Windows Server, Ubuntu, Kali Linux, Android) to practice AD administration, access management, Group Policy, and attack/defence scenarios from both sides of the fence.</w:t>
      </w:r>
    </w:p>
    <w:p>
      <w:pPr>
        <w:spacing w:after="40" w:before="140"/>
      </w:pPr>
      <w:r>
        <w:rPr>
          <w:b/>
          <w:bCs/>
          <w:sz w:val="21"/>
          <w:szCs w:val="21"/>
        </w:rPr>
        <w:t xml:space="preserve">Identity &amp; Access Management Labs</w:t>
      </w:r>
    </w:p>
    <w:p>
      <w:pPr>
        <w:pStyle w:val="ListParagraph"/>
        <w:numPr>
          <w:ilvl w:val="0"/>
          <w:numId w:val="1"/>
        </w:numPr>
        <w:spacing w:after="60"/>
      </w:pPr>
      <w:r>
        <w:rPr>
          <w:sz w:val="21"/>
          <w:szCs w:val="21"/>
        </w:rPr>
        <w:t xml:space="preserve">Practiced RBAC design, MFA concepts, and user-access auditing in controlled environments.</w:t>
      </w:r>
    </w:p>
    <w:p>
      <w:pPr>
        <w:spacing w:after="40" w:before="140"/>
      </w:pPr>
      <w:r>
        <w:rPr>
          <w:b/>
          <w:bCs/>
          <w:sz w:val="21"/>
          <w:szCs w:val="21"/>
        </w:rPr>
        <w:t xml:space="preserve">Security Log Analyzer — Python</w:t>
      </w:r>
    </w:p>
    <w:p>
      <w:pPr>
        <w:pStyle w:val="ListParagraph"/>
        <w:numPr>
          <w:ilvl w:val="0"/>
          <w:numId w:val="1"/>
        </w:numPr>
        <w:spacing w:after="60"/>
      </w:pPr>
      <w:r>
        <w:rPr>
          <w:sz w:val="21"/>
          <w:szCs w:val="21"/>
        </w:rPr>
        <w:t xml:space="preserve">Built a Python tool that parses authentication logs, flags repeated failed-login patterns against configurable severity thresholds, and surfaces suspicious activity for investigation.</w:t>
      </w:r>
    </w:p>
    <w:p>
      <w:pPr>
        <w:pStyle w:val="Heading2"/>
        <w:pBdr>
          <w:bottom w:val="single" w:color="1F3864" w:sz="6" w:space="2"/>
        </w:pBdr>
        <w:spacing w:after="100" w:before="220"/>
      </w:pPr>
      <w:r>
        <w:rPr>
          <w:b/>
          <w:bCs/>
          <w:color w:val="1F3864"/>
          <w:sz w:val="22"/>
          <w:szCs w:val="22"/>
        </w:rPr>
        <w:t xml:space="preserve">TECHNICAL SKILLS</w:t>
      </w:r>
    </w:p>
    <w:p>
      <w:pPr>
        <w:spacing w:after="60"/>
      </w:pPr>
      <w:r>
        <w:rPr>
          <w:b/>
          <w:bCs/>
          <w:sz w:val="21"/>
          <w:szCs w:val="21"/>
        </w:rPr>
        <w:t xml:space="preserve">Offensive Security: </w:t>
      </w:r>
      <w:r>
        <w:rPr>
          <w:sz w:val="21"/>
          <w:szCs w:val="21"/>
        </w:rPr>
        <w:t xml:space="preserve">Burp Suite, Nmap, Metasploit, OpenVAS, SQLmap, Gobuster, FFUF, Nikto, Hashcat, Hydra</w:t>
      </w:r>
    </w:p>
    <w:p>
      <w:pPr>
        <w:spacing w:after="60"/>
      </w:pPr>
      <w:r>
        <w:rPr>
          <w:b/>
          <w:bCs/>
          <w:sz w:val="21"/>
          <w:szCs w:val="21"/>
        </w:rPr>
        <w:t xml:space="preserve">OSINT &amp; Reconnaissance: </w:t>
      </w:r>
      <w:r>
        <w:rPr>
          <w:sz w:val="21"/>
          <w:szCs w:val="21"/>
        </w:rPr>
        <w:t xml:space="preserve">Shodan, SpiderFoot, theHarvester, DNSDumpster, DNSTwist, VirusTotal, MXToolbox, Dig, Nslookup, WHOIS</w:t>
      </w:r>
    </w:p>
    <w:p>
      <w:pPr>
        <w:spacing w:after="60"/>
      </w:pPr>
      <w:r>
        <w:rPr>
          <w:b/>
          <w:bCs/>
          <w:sz w:val="21"/>
          <w:szCs w:val="21"/>
        </w:rPr>
        <w:t xml:space="preserve">Network &amp; Systems Security: </w:t>
      </w:r>
      <w:r>
        <w:rPr>
          <w:sz w:val="21"/>
          <w:szCs w:val="21"/>
        </w:rPr>
        <w:t xml:space="preserve">Wireshark, Cisco Packet Tracer, Netcat, VLANs, firewall configuration</w:t>
      </w:r>
    </w:p>
    <w:p>
      <w:pPr>
        <w:spacing w:after="60"/>
      </w:pPr>
      <w:r>
        <w:rPr>
          <w:b/>
          <w:bCs/>
          <w:sz w:val="21"/>
          <w:szCs w:val="21"/>
        </w:rPr>
        <w:t xml:space="preserve">Identity &amp; Access Management: </w:t>
      </w:r>
      <w:r>
        <w:rPr>
          <w:sz w:val="21"/>
          <w:szCs w:val="21"/>
        </w:rPr>
        <w:t xml:space="preserve">Active Directory (ADUC), Group Policy Management, RBAC, MFA</w:t>
      </w:r>
    </w:p>
    <w:p>
      <w:pPr>
        <w:spacing w:after="60"/>
      </w:pPr>
      <w:r>
        <w:rPr>
          <w:b/>
          <w:bCs/>
          <w:sz w:val="21"/>
          <w:szCs w:val="21"/>
        </w:rPr>
        <w:t xml:space="preserve">Programming &amp; Automation: </w:t>
      </w:r>
      <w:r>
        <w:rPr>
          <w:sz w:val="21"/>
          <w:szCs w:val="21"/>
        </w:rPr>
        <w:t xml:space="preserve">Python, Bash, PowerShell, Git, GitHub</w:t>
      </w:r>
    </w:p>
    <w:p>
      <w:pPr>
        <w:spacing w:after="60"/>
      </w:pPr>
      <w:r>
        <w:rPr>
          <w:b/>
          <w:bCs/>
          <w:sz w:val="21"/>
          <w:szCs w:val="21"/>
        </w:rPr>
        <w:t xml:space="preserve">Platforms: </w:t>
      </w:r>
      <w:r>
        <w:rPr>
          <w:sz w:val="21"/>
          <w:szCs w:val="21"/>
        </w:rPr>
        <w:t xml:space="preserve">Kali Linux, Parrot OS, Ubuntu, Windows 10/11, Windows Server 2019/2022, VMware Workstation, Docker</w:t>
      </w:r>
    </w:p>
    <w:p>
      <w:pPr>
        <w:pStyle w:val="Heading2"/>
        <w:pBdr>
          <w:bottom w:val="single" w:color="1F3864" w:sz="6" w:space="2"/>
        </w:pBdr>
        <w:spacing w:after="100" w:before="220"/>
      </w:pPr>
      <w:r>
        <w:rPr>
          <w:b/>
          <w:bCs/>
          <w:color w:val="1F3864"/>
          <w:sz w:val="22"/>
          <w:szCs w:val="22"/>
        </w:rPr>
        <w:t xml:space="preserve">CERTIFICATIONS &amp; TRAINING</w:t>
      </w:r>
    </w:p>
    <w:p>
      <w:pPr>
        <w:pStyle w:val="ListParagraph"/>
        <w:numPr>
          <w:ilvl w:val="0"/>
          <w:numId w:val="1"/>
        </w:numPr>
        <w:spacing w:after="60"/>
      </w:pPr>
      <w:r>
        <w:rPr>
          <w:sz w:val="21"/>
          <w:szCs w:val="21"/>
        </w:rPr>
        <w:t xml:space="preserve">Ubuntu Bridge Initiative (UBI) — Ethical Hacking / Penetration Testing specialization track, Cyber Core Programme Stages 0–4 complete (94/100)</w:t>
      </w:r>
    </w:p>
    <w:p>
      <w:pPr>
        <w:pStyle w:val="ListParagraph"/>
        <w:numPr>
          <w:ilvl w:val="0"/>
          <w:numId w:val="1"/>
        </w:numPr>
        <w:spacing w:after="60"/>
      </w:pPr>
      <w:r>
        <w:rPr>
          <w:sz w:val="21"/>
          <w:szCs w:val="21"/>
        </w:rPr>
        <w:t xml:space="preserve">Certified Ethical Hacker (CEH) — currently studying</w:t>
      </w:r>
    </w:p>
    <w:p>
      <w:pPr>
        <w:pStyle w:val="ListParagraph"/>
        <w:numPr>
          <w:ilvl w:val="0"/>
          <w:numId w:val="1"/>
        </w:numPr>
        <w:spacing w:after="60"/>
      </w:pPr>
      <w:r>
        <w:rPr>
          <w:sz w:val="21"/>
          <w:szCs w:val="21"/>
        </w:rPr>
        <w:t xml:space="preserve">ISC2 Certified in Cybersecurity (CC) — exam passed; certification issuance pending</w:t>
      </w:r>
    </w:p>
    <w:p>
      <w:pPr>
        <w:pStyle w:val="ListParagraph"/>
        <w:numPr>
          <w:ilvl w:val="0"/>
          <w:numId w:val="1"/>
        </w:numPr>
        <w:spacing w:after="60"/>
      </w:pPr>
      <w:r>
        <w:rPr>
          <w:sz w:val="21"/>
          <w:szCs w:val="21"/>
        </w:rPr>
        <w:t xml:space="preserve">Cyber Entry Program (CEPS) — Sardonyx Technologies, 2026</w:t>
      </w:r>
    </w:p>
    <w:p>
      <w:pPr>
        <w:pStyle w:val="ListParagraph"/>
        <w:numPr>
          <w:ilvl w:val="0"/>
          <w:numId w:val="1"/>
        </w:numPr>
        <w:spacing w:after="60"/>
      </w:pPr>
      <w:r>
        <w:rPr>
          <w:sz w:val="21"/>
          <w:szCs w:val="21"/>
        </w:rPr>
        <w:t xml:space="preserve">Cybersecurity Analyst Program — Darey.io / 3MTT, March 2025 – June 2025</w:t>
      </w:r>
    </w:p>
    <w:p>
      <w:pPr>
        <w:pStyle w:val="ListParagraph"/>
        <w:numPr>
          <w:ilvl w:val="0"/>
          <w:numId w:val="1"/>
        </w:numPr>
        <w:spacing w:after="60"/>
      </w:pPr>
      <w:r>
        <w:rPr>
          <w:sz w:val="21"/>
          <w:szCs w:val="21"/>
        </w:rPr>
        <w:t xml:space="preserve">Python Programming — Opecstat Academy, 2025</w:t>
      </w:r>
    </w:p>
    <w:p>
      <w:pPr>
        <w:pStyle w:val="Heading2"/>
        <w:pBdr>
          <w:bottom w:val="single" w:color="1F3864" w:sz="6" w:space="2"/>
        </w:pBdr>
        <w:spacing w:after="100" w:before="220"/>
      </w:pPr>
      <w:r>
        <w:rPr>
          <w:b/>
          <w:bCs/>
          <w:color w:val="1F3864"/>
          <w:sz w:val="22"/>
          <w:szCs w:val="22"/>
        </w:rPr>
        <w:t xml:space="preserve">EDUCATION</w:t>
      </w:r>
    </w:p>
    <w:p>
      <w:pPr>
        <w:spacing w:after="20"/>
      </w:pPr>
      <w:r>
        <w:rPr>
          <w:b/>
          <w:bCs/>
          <w:sz w:val="21"/>
          <w:szCs w:val="21"/>
        </w:rPr>
        <w:t xml:space="preserve">Bachelor of Agriculture — Second Class Upper</w:t>
      </w:r>
    </w:p>
    <w:p>
      <w:pPr>
        <w:tabs>
          <w:tab w:val="right" w:pos="9360"/>
        </w:tabs>
        <w:spacing w:after="100"/>
      </w:pPr>
      <w:r>
        <w:rPr>
          <w:sz w:val="21"/>
          <w:szCs w:val="21"/>
        </w:rPr>
        <w:t xml:space="preserve">Ebonyi State University, Abakaliki, Nigeria</w:t>
      </w:r>
      <w:r>
        <w:rPr>
          <w:i/>
          <w:iCs/>
          <w:sz w:val="21"/>
          <w:szCs w:val="21"/>
        </w:rPr>
        <w:t xml:space="preserve">	2016 – 2021</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2026-09-06T01:29:37.137Z</dcterms:created>
  <dcterms:modified xsi:type="dcterms:W3CDTF">2026-09-06T01:29:37.148Z</dcterms:modified>
</cp:coreProperties>
</file>

<file path=docProps/custom.xml><?xml version="1.0" encoding="utf-8"?>
<Properties xmlns="http://schemas.openxmlformats.org/officeDocument/2006/custom-properties" xmlns:vt="http://schemas.openxmlformats.org/officeDocument/2006/docPropsVTypes"/>
</file>