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9731C">
      <w:pPr>
        <w:spacing w:after="0" w:line="240" w:lineRule="auto"/>
        <w:jc w:val="center"/>
        <w:rPr>
          <w:rFonts w:ascii="Times New Roman" w:hAnsi="Times New Roman" w:eastAsia="Times New Roman" w:cs="Times New Roman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sz w:val="40"/>
          <w:szCs w:val="40"/>
        </w:rPr>
        <w:t>Elijah Adesina</w:t>
      </w:r>
    </w:p>
    <w:p w14:paraId="49B1D1BD">
      <w:pPr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color w:val="0060FF" w:themeColor="hyperlink"/>
          <w:u w:val="single"/>
          <w:lang w:val="en-US"/>
          <w14:textFill>
            <w14:solidFill>
              <w14:schemeClr w14:val="hlink"/>
            </w14:solidFill>
          </w14:textFill>
        </w:rPr>
        <w:fldChar w:fldCharType="begin"/>
      </w:r>
      <w:r>
        <w:rPr>
          <w:color w:val="0060FF" w:themeColor="hyperlink"/>
          <w:u w:val="single"/>
          <w:lang w:val="en-US"/>
          <w14:textFill>
            <w14:solidFill>
              <w14:schemeClr w14:val="hlink"/>
            </w14:solidFill>
          </w14:textFill>
        </w:rPr>
        <w:instrText xml:space="preserve"> HYPERLINK "mailto:theelijahadesina@gmail.com" </w:instrText>
      </w:r>
      <w:r>
        <w:rPr>
          <w:color w:val="0060FF" w:themeColor="hyperlink"/>
          <w:u w:val="single"/>
          <w:lang w:val="en-US"/>
          <w14:textFill>
            <w14:solidFill>
              <w14:schemeClr w14:val="hlink"/>
            </w14:solidFill>
          </w14:textFill>
        </w:rPr>
        <w:fldChar w:fldCharType="separate"/>
      </w:r>
      <w:r>
        <w:rPr>
          <w:rStyle w:val="13"/>
          <w:lang w:val="en-US"/>
        </w:rPr>
        <w:t>theelijahadesina</w:t>
      </w:r>
      <w:r>
        <w:rPr>
          <w:rStyle w:val="13"/>
        </w:rPr>
        <w:t>@gmail.com</w:t>
      </w:r>
      <w:r>
        <w:rPr>
          <w:color w:val="0060FF" w:themeColor="hyperlink"/>
          <w:u w:val="single"/>
          <w:lang w:val="en-US"/>
          <w14:textFill>
            <w14:solidFill>
              <w14:schemeClr w14:val="hlink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</w:rPr>
        <w:t xml:space="preserve"> | </w:t>
      </w:r>
      <w:r>
        <w:fldChar w:fldCharType="begin"/>
      </w:r>
      <w:r>
        <w:instrText xml:space="preserve"> HYPERLINK "https://www.linkedin.com/in/theelijahadesina/"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60FF"/>
          <w:u w:val="single"/>
        </w:rPr>
        <w:t>LinkedIn</w:t>
      </w:r>
      <w:r>
        <w:rPr>
          <w:rFonts w:ascii="Times New Roman" w:hAnsi="Times New Roman" w:eastAsia="Times New Roman" w:cs="Times New Roman"/>
          <w:color w:val="0060FF"/>
          <w:u w:val="single"/>
        </w:rPr>
        <w:fldChar w:fldCharType="end"/>
      </w:r>
      <w:r>
        <w:rPr>
          <w:rFonts w:ascii="Times New Roman" w:hAnsi="Times New Roman" w:eastAsia="Times New Roman" w:cs="Times New Roman"/>
        </w:rPr>
        <w:t xml:space="preserve"> | </w:t>
      </w:r>
      <w:r>
        <w:rPr>
          <w:rFonts w:ascii="Times New Roman" w:hAnsi="Times New Roman" w:eastAsia="Times New Roman" w:cs="Times New Roman"/>
          <w:color w:val="auto"/>
          <w:u w:val="none"/>
        </w:rPr>
        <w:fldChar w:fldCharType="begin"/>
      </w:r>
      <w:r>
        <w:rPr>
          <w:rFonts w:ascii="Times New Roman" w:hAnsi="Times New Roman" w:eastAsia="Times New Roman" w:cs="Times New Roman"/>
          <w:color w:val="auto"/>
          <w:u w:val="none"/>
        </w:rPr>
        <w:instrText xml:space="preserve"> HYPERLINK "https://contra.com/theelijahadesina" </w:instrText>
      </w:r>
      <w:r>
        <w:rPr>
          <w:rFonts w:ascii="Times New Roman" w:hAnsi="Times New Roman" w:eastAsia="Times New Roman" w:cs="Times New Roman"/>
          <w:color w:val="auto"/>
          <w:u w:val="none"/>
        </w:rPr>
        <w:fldChar w:fldCharType="separate"/>
      </w:r>
      <w:r>
        <w:rPr>
          <w:rStyle w:val="13"/>
          <w:rFonts w:ascii="Times New Roman" w:hAnsi="Times New Roman" w:eastAsia="Times New Roman" w:cs="Times New Roman"/>
        </w:rPr>
        <w:t>Portfolio</w:t>
      </w:r>
      <w:r>
        <w:rPr>
          <w:rFonts w:ascii="Times New Roman" w:hAnsi="Times New Roman" w:eastAsia="Times New Roman" w:cs="Times New Roman"/>
          <w:color w:val="auto"/>
          <w:u w:val="none"/>
        </w:rPr>
        <w:fldChar w:fldCharType="end"/>
      </w:r>
      <w:r>
        <w:rPr>
          <w:rFonts w:ascii="Times New Roman" w:hAnsi="Times New Roman" w:eastAsia="Times New Roman" w:cs="Times New Roman"/>
        </w:rPr>
        <w:t xml:space="preserve"> | +234 802 987 6413</w:t>
      </w:r>
    </w:p>
    <w:p w14:paraId="45C80DF6">
      <w:pPr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14:paraId="26CC6917">
      <w:p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167005</wp:posOffset>
                </wp:positionV>
                <wp:extent cx="6696075" cy="0"/>
                <wp:effectExtent l="0" t="4445" r="0" b="5080"/>
                <wp:wrapNone/>
                <wp:docPr id="5" name="Auto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10800000" flipH="1">
                          <a:off x="0" y="0"/>
                          <a:ext cx="6696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" o:spid="_x0000_s1026" o:spt="32" type="#_x0000_t32" style="position:absolute;left:0pt;flip:x;margin-left:-1.65pt;margin-top:13.15pt;height:0pt;width:527.25pt;rotation:11796480f;z-index:251663360;mso-width-relative:page;mso-height-relative:page;" filled="f" stroked="t" coordsize="21600,21600" o:gfxdata="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cZ0NJdUAAAAJAQAADwAAAAAAAAABACAAAAAiAAAAZHJzL2Rvd25yZXYueG1sUEsBAhQAFAAAAAgA&#10;h07iQEW7pz7vAQAA+wMAAA4AAAAAAAAAAQAgAAAAJA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157480</wp:posOffset>
                </wp:positionV>
                <wp:extent cx="0" cy="12700"/>
                <wp:effectExtent l="0" t="0" r="0" b="0"/>
                <wp:wrapNone/>
                <wp:docPr id="4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4318" y="3780000"/>
                          <a:ext cx="66033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" o:spid="_x0000_s1026" o:spt="32" type="#_x0000_t32" style="position:absolute;left:0pt;margin-left:1pt;margin-top:12.4pt;height:1pt;width:0pt;z-index:251662336;mso-width-relative:page;mso-height-relative:page;" filled="f" stroked="t" coordsize="21600,21600" o:gfxdata="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D6itPSAAAABQEAAA8AAAAAAAAAAQAgAAAAIgAAAGRycy9kb3ducmV2LnhtbFBL&#10;AQIUABQAAAAIAIdO4kDxg8EZ/AEAAAwEAAAOAAAAAAAAAAEAIAAAACEBAABkcnMvZTJvRG9jLnht&#10;bFBLBQYAAAAABgAGAFkBAACPBQAAAAA=&#10;">
                <v:fill on="f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</w:rPr>
        <w:t>PROFESSIONAL SUMMARY</w:t>
      </w:r>
    </w:p>
    <w:p w14:paraId="0F997BE1">
      <w:pPr>
        <w:pStyle w:val="1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Brand Communication and Creative </w:t>
      </w:r>
      <w:r>
        <w:rPr>
          <w:rFonts w:hint="default"/>
          <w:sz w:val="22"/>
          <w:szCs w:val="22"/>
          <w:lang w:val="en-GB"/>
        </w:rPr>
        <w:t>Strategist</w:t>
      </w:r>
      <w:bookmarkStart w:id="0" w:name="_GoBack"/>
      <w:bookmarkEnd w:id="0"/>
      <w:r>
        <w:rPr>
          <w:sz w:val="22"/>
          <w:szCs w:val="22"/>
        </w:rPr>
        <w:t xml:space="preserve"> with nearly a decade of experience driving brand visibility, audience engagement, and measurable growth across digital platforms. I have supported </w:t>
      </w:r>
      <w:r>
        <w:rPr>
          <w:rFonts w:hint="default"/>
          <w:sz w:val="22"/>
          <w:szCs w:val="22"/>
          <w:lang w:val="en-US"/>
        </w:rPr>
        <w:t xml:space="preserve">over </w:t>
      </w:r>
      <w:r>
        <w:rPr>
          <w:sz w:val="22"/>
          <w:szCs w:val="22"/>
        </w:rPr>
        <w:t>1,000 businesses in strengthening brand perception and increasing visibility by up to 40% through creative campaigns and data-driven strategies. I specialize in brand positioning through visual design and strategic communications that strengthen visibility, reputation, and audience engagement.</w:t>
      </w:r>
    </w:p>
    <w:p w14:paraId="0E321160">
      <w:p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165100</wp:posOffset>
                </wp:positionV>
                <wp:extent cx="6696075" cy="0"/>
                <wp:effectExtent l="0" t="4445" r="0" b="5080"/>
                <wp:wrapNone/>
                <wp:docPr id="6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10800000" flipH="1">
                          <a:off x="0" y="0"/>
                          <a:ext cx="6696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o:spt="32" type="#_x0000_t32" style="position:absolute;left:0pt;flip:x;margin-left:-0.5pt;margin-top:13pt;height:0pt;width:527.25pt;rotation:11796480f;z-index:251664384;mso-width-relative:page;mso-height-relative:page;" filled="f" stroked="t" coordsize="21600,21600" o:gfxdata="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fR3M3VAAAACQEAAA8AAAAAAAAAAQAgAAAAIgAAAGRycy9kb3ducmV2LnhtbFBLAQIUABQAAAAI&#10;AIdO4kA3mzMH8AEAAPsDAAAOAAAAAAAAAAEAIAAAACQ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157480</wp:posOffset>
                </wp:positionV>
                <wp:extent cx="0" cy="12700"/>
                <wp:effectExtent l="0" t="0" r="0" b="0"/>
                <wp:wrapNone/>
                <wp:docPr id="3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4318" y="3780000"/>
                          <a:ext cx="66033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1pt;margin-top:12.4pt;height:1pt;width:0pt;z-index:251661312;mso-width-relative:page;mso-height-relative:page;" filled="f" stroked="t" coordsize="21600,21600" o:gfxdata="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gPqK09IAAAAFAQAADwAAAAAAAAABACAAAAAiAAAAZHJzL2Rvd25yZXYueG1sUEsB&#10;AhQAFAAAAAgAh07iQGibwPL7AQAADAQAAA4AAAAAAAAAAQAgAAAAIQEAAGRycy9lMm9Eb2MueG1s&#10;UEsFBgAAAAAGAAYAWQEAAI4FAAAAAA==&#10;">
                <v:fill on="f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</w:rPr>
        <w:t>CORE COMPETENCE</w:t>
      </w:r>
    </w:p>
    <w:p w14:paraId="31D150EA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  <w:sectPr>
          <w:headerReference r:id="rId5" w:type="default"/>
          <w:pgSz w:w="11906" w:h="16838"/>
          <w:pgMar w:top="720" w:right="720" w:bottom="720" w:left="720" w:header="170" w:footer="709" w:gutter="0"/>
          <w:pgNumType w:start="1"/>
          <w:cols w:space="720" w:num="1"/>
          <w:docGrid w:linePitch="299" w:charSpace="0"/>
        </w:sectPr>
      </w:pPr>
    </w:p>
    <w:p w14:paraId="4619EDF6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lang w:val="en-US"/>
        </w:rPr>
        <w:t>Team Leadership</w:t>
      </w:r>
    </w:p>
    <w:p w14:paraId="46639EF9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User Flows</w:t>
      </w:r>
    </w:p>
    <w:p w14:paraId="76D6837B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P</w:t>
      </w:r>
      <w:r>
        <w:rPr>
          <w:rFonts w:ascii="Times New Roman" w:hAnsi="Times New Roman" w:eastAsia="Times New Roman" w:cs="Times New Roman"/>
          <w:lang w:val="en-US"/>
        </w:rPr>
        <w:t>R</w:t>
      </w:r>
      <w:r>
        <w:rPr>
          <w:rFonts w:ascii="Times New Roman" w:hAnsi="Times New Roman" w:eastAsia="Times New Roman" w:cs="Times New Roman"/>
        </w:rPr>
        <w:t xml:space="preserve"> &amp; Stakeholder Communication</w:t>
      </w:r>
    </w:p>
    <w:p w14:paraId="1E7EFB66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Digital Marketing</w:t>
      </w:r>
    </w:p>
    <w:p w14:paraId="55EC8997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  <w:lang w:val="en-US"/>
        </w:rPr>
        <w:t>Design Thinking</w:t>
      </w:r>
    </w:p>
    <w:p w14:paraId="6BCABEBF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lang w:val="en-US"/>
        </w:rPr>
        <w:t>Creative</w:t>
      </w:r>
      <w:r>
        <w:rPr>
          <w:rFonts w:ascii="Times New Roman" w:hAnsi="Times New Roman" w:eastAsia="Times New Roman" w:cs="Times New Roman"/>
        </w:rPr>
        <w:t xml:space="preserve"> Design</w:t>
      </w:r>
    </w:p>
    <w:p w14:paraId="139BE9D2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KPI Tracking</w:t>
      </w:r>
    </w:p>
    <w:p w14:paraId="4FDCED37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SEO, Paid Media &amp; Performance</w:t>
      </w:r>
    </w:p>
    <w:p w14:paraId="665CDD1F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AI Automation</w:t>
      </w:r>
    </w:p>
    <w:p w14:paraId="363DC70A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Motion Design</w:t>
      </w:r>
    </w:p>
    <w:p w14:paraId="7B099542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Video Editing</w:t>
      </w:r>
    </w:p>
    <w:p w14:paraId="4611DF42">
      <w:pPr>
        <w:pStyle w:val="17"/>
        <w:numPr>
          <w:ilvl w:val="0"/>
          <w:numId w:val="1"/>
        </w:num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Content Creation </w:t>
      </w:r>
    </w:p>
    <w:p w14:paraId="4BF425EC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Photography</w:t>
      </w:r>
    </w:p>
    <w:p w14:paraId="4FF565A6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>Photo Editing and Manipulation</w:t>
      </w:r>
    </w:p>
    <w:p w14:paraId="7F3BFC6C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hint="default" w:ascii="Times New Roman" w:hAnsi="Times New Roman" w:eastAsia="Times New Roman" w:cs="Times New Roman"/>
          <w:lang w:val="en-US"/>
        </w:rPr>
        <w:t>Prompt Engineering</w:t>
      </w:r>
    </w:p>
    <w:p w14:paraId="58A9FF21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hint="default" w:ascii="Times New Roman" w:hAnsi="Times New Roman" w:eastAsia="Times New Roman" w:cs="Times New Roman"/>
          <w:lang w:val="en-US"/>
        </w:rPr>
        <w:t>No code web dev</w:t>
      </w:r>
    </w:p>
    <w:p w14:paraId="74603483">
      <w:pPr>
        <w:pStyle w:val="17"/>
        <w:numPr>
          <w:ilvl w:val="0"/>
          <w:numId w:val="0"/>
        </w:numPr>
        <w:tabs>
          <w:tab w:val="center" w:pos="4961"/>
        </w:tabs>
        <w:spacing w:line="240" w:lineRule="auto"/>
        <w:ind w:left="360" w:leftChars="0"/>
        <w:rPr>
          <w:rFonts w:ascii="Times New Roman" w:hAnsi="Times New Roman" w:eastAsia="Times New Roman" w:cs="Times New Roman"/>
          <w:b/>
        </w:rPr>
      </w:pPr>
    </w:p>
    <w:p w14:paraId="76168ABA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</w:rPr>
        <w:sectPr>
          <w:headerReference r:id="rId6" w:type="default"/>
          <w:type w:val="continuous"/>
          <w:pgSz w:w="11906" w:h="16838"/>
          <w:pgMar w:top="720" w:right="720" w:bottom="720" w:left="720" w:header="283" w:footer="709" w:gutter="0"/>
          <w:pgNumType w:start="1"/>
          <w:cols w:space="720" w:num="3"/>
          <w:docGrid w:linePitch="299" w:charSpace="0"/>
        </w:sectPr>
      </w:pPr>
    </w:p>
    <w:p w14:paraId="27803D4C">
      <w:p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  <w:sz w:val="2"/>
          <w:szCs w:val="2"/>
        </w:rPr>
      </w:pPr>
    </w:p>
    <w:p w14:paraId="7DBC4C25">
      <w:p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165100</wp:posOffset>
                </wp:positionV>
                <wp:extent cx="6696075" cy="0"/>
                <wp:effectExtent l="0" t="4445" r="0" b="5080"/>
                <wp:wrapNone/>
                <wp:docPr id="12" name="Auto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10800000" flipH="1">
                          <a:off x="0" y="0"/>
                          <a:ext cx="6696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5" o:spid="_x0000_s1026" o:spt="32" type="#_x0000_t32" style="position:absolute;left:0pt;flip:x;margin-left:-0.5pt;margin-top:13pt;height:0pt;width:527.25pt;rotation:11796480f;z-index:251670528;mso-width-relative:page;mso-height-relative:page;" filled="f" stroked="t" coordsize="21600,21600" o:gfxdata="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30dzN1QAAAAkBAAAPAAAAAAAAAAEAIAAAACIAAABkcnMvZG93bnJldi54bWxQSwECFAAUAAAA&#10;CACHTuJA+iLkqvEBAAD8AwAADgAAAAAAAAABACAAAAAk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157480</wp:posOffset>
                </wp:positionV>
                <wp:extent cx="0" cy="12700"/>
                <wp:effectExtent l="0" t="0" r="0" b="0"/>
                <wp:wrapNone/>
                <wp:docPr id="11" name="Auto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4318" y="3780000"/>
                          <a:ext cx="66033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4" o:spid="_x0000_s1026" o:spt="32" type="#_x0000_t32" style="position:absolute;left:0pt;margin-left:1pt;margin-top:12.4pt;height:1pt;width:0pt;z-index:251669504;mso-width-relative:page;mso-height-relative:page;" filled="f" stroked="t" coordsize="21600,21600" o:gfxdata="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A+orT0gAAAAUBAAAPAAAAAAAAAAEAIAAAACIAAABkcnMvZG93bnJldi54bWxQ&#10;SwECFAAUAAAACACHTuJAPaYmof0BAAANBAAADgAAAAAAAAABACAAAAAhAQAAZHJzL2Uyb0RvYy54&#10;bWxQSwUGAAAAAAYABgBZAQAAkAUAAAAA&#10;">
                <v:fill on="f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</w:rPr>
        <w:t>TOOLS</w:t>
      </w:r>
    </w:p>
    <w:p w14:paraId="3BC228D8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  <w:sectPr>
          <w:type w:val="continuous"/>
          <w:pgSz w:w="11906" w:h="16838"/>
          <w:pgMar w:top="720" w:right="720" w:bottom="720" w:left="720" w:header="283" w:footer="709" w:gutter="0"/>
          <w:pgNumType w:start="1"/>
          <w:cols w:space="720" w:num="1"/>
          <w:docGrid w:linePitch="299" w:charSpace="0"/>
        </w:sectPr>
      </w:pPr>
    </w:p>
    <w:p w14:paraId="22A5B49F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>Google Analytics</w:t>
      </w:r>
    </w:p>
    <w:p w14:paraId="4A0EFC8C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HubSpot</w:t>
      </w:r>
    </w:p>
    <w:p w14:paraId="3BFB56F5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Mailchimp</w:t>
      </w:r>
    </w:p>
    <w:p w14:paraId="7F30EB04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/>
        </w:rPr>
        <w:t>Asana/Jira/Trello</w:t>
      </w:r>
    </w:p>
    <w:p w14:paraId="3443D583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  <w:lang w:val="en-US"/>
        </w:rPr>
        <w:t xml:space="preserve">Adobe </w:t>
      </w:r>
      <w:r>
        <w:rPr>
          <w:rFonts w:ascii="Times New Roman" w:hAnsi="Times New Roman" w:eastAsia="Times New Roman" w:cs="Times New Roman"/>
        </w:rPr>
        <w:t>Photoshop</w:t>
      </w:r>
    </w:p>
    <w:p w14:paraId="2962DAA2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Figma</w:t>
      </w:r>
    </w:p>
    <w:p w14:paraId="506A3CBC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  <w:lang w:val="en-US"/>
        </w:rPr>
        <w:t xml:space="preserve">Adobe </w:t>
      </w:r>
      <w:r>
        <w:rPr>
          <w:rFonts w:ascii="Times New Roman" w:hAnsi="Times New Roman" w:eastAsia="Times New Roman" w:cs="Times New Roman"/>
        </w:rPr>
        <w:t>Illustrator</w:t>
      </w:r>
    </w:p>
    <w:p w14:paraId="16A8E7DE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InDesign</w:t>
      </w:r>
    </w:p>
    <w:p w14:paraId="68D3F4E1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Premiere Pro</w:t>
      </w:r>
    </w:p>
    <w:p w14:paraId="266655A6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  <w:lang w:val="en-US"/>
        </w:rPr>
        <w:t>Claude/ChatGPT/Gemini</w:t>
      </w:r>
    </w:p>
    <w:p w14:paraId="3EF08916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After Effects</w:t>
      </w:r>
    </w:p>
    <w:p w14:paraId="2CC7EB48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Canva</w:t>
      </w:r>
    </w:p>
    <w:p w14:paraId="0C99FE47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Make</w:t>
      </w:r>
      <w:r>
        <w:rPr>
          <w:rFonts w:hint="default" w:ascii="Times New Roman" w:hAnsi="Times New Roman" w:eastAsia="Times New Roman" w:cs="Times New Roman"/>
          <w:lang w:val="en-US"/>
        </w:rPr>
        <w:t>/n8n/Zapier</w:t>
      </w:r>
    </w:p>
    <w:p w14:paraId="0ABCAA76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  <w:lang w:val="en-US"/>
        </w:rPr>
        <w:t>Google Workspace</w:t>
      </w:r>
    </w:p>
    <w:p w14:paraId="02E41AFB">
      <w:pPr>
        <w:pStyle w:val="17"/>
        <w:numPr>
          <w:ilvl w:val="0"/>
          <w:numId w:val="1"/>
        </w:num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CapCut</w:t>
      </w:r>
    </w:p>
    <w:p w14:paraId="5074295D">
      <w:p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  <w:sz w:val="20"/>
          <w:szCs w:val="20"/>
        </w:rPr>
        <w:sectPr>
          <w:type w:val="continuous"/>
          <w:pgSz w:w="11906" w:h="16838"/>
          <w:pgMar w:top="720" w:right="720" w:bottom="720" w:left="720" w:header="709" w:footer="709" w:gutter="0"/>
          <w:pgNumType w:start="1"/>
          <w:cols w:space="720" w:num="3"/>
        </w:sectPr>
      </w:pPr>
    </w:p>
    <w:p w14:paraId="071059A4">
      <w:p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/>
          <w:sz w:val="6"/>
          <w:szCs w:val="6"/>
        </w:rPr>
      </w:pPr>
    </w:p>
    <w:p w14:paraId="194B9EF8">
      <w:pPr>
        <w:tabs>
          <w:tab w:val="center" w:pos="4961"/>
        </w:tabs>
        <w:spacing w:line="240" w:lineRule="auto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170180</wp:posOffset>
                </wp:positionV>
                <wp:extent cx="6696075" cy="0"/>
                <wp:effectExtent l="0" t="4445" r="0" b="5080"/>
                <wp:wrapNone/>
                <wp:docPr id="7" name="Auto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10800000" flipH="1">
                          <a:off x="0" y="0"/>
                          <a:ext cx="6696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" o:spid="_x0000_s1026" o:spt="32" type="#_x0000_t32" style="position:absolute;left:0pt;flip:x;margin-left:-0.5pt;margin-top:13.4pt;height:0pt;width:527.25pt;rotation:11796480f;z-index:251665408;mso-width-relative:page;mso-height-relative:page;" filled="f" stroked="t" coordsize="21600,21600" o:gfxdata="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GHbGNQAAAAJAQAADwAAAAAAAAABACAAAAAiAAAAZHJzL2Rvd25yZXYueG1sUEsBAhQAFAAAAAgA&#10;h07iQDYVyPrwAQAA+wMAAA4AAAAAAAAAAQAgAAAAIw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157480</wp:posOffset>
                </wp:positionV>
                <wp:extent cx="0" cy="12700"/>
                <wp:effectExtent l="0" t="0" r="0" b="0"/>
                <wp:wrapNone/>
                <wp:docPr id="1" name="Straight Arrow Connector 964349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4318" y="3780000"/>
                          <a:ext cx="66033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64349866" o:spid="_x0000_s1026" o:spt="32" type="#_x0000_t32" style="position:absolute;left:0pt;margin-left:1pt;margin-top:12.4pt;height:1pt;width:0pt;z-index:251659264;mso-width-relative:page;mso-height-relative:page;" filled="f" stroked="t" coordsize="21600,21600" o:gfxdata="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PqK09IAAAAFAQAADwAAAAAAAAABACAAAAAiAAAAZHJzL2Rv&#10;d25yZXYueG1sUEsBAhQAFAAAAAgAh07iQE1ruHoHAgAAIgQAAA4AAAAAAAAAAQAgAAAAIQEAAGRy&#10;cy9lMm9Eb2MueG1sUEsFBgAAAAAGAAYAWQEAAJoFAAAAAA==&#10;">
                <v:fill on="f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</w:rPr>
        <w:t>WORK EXPERIENCE</w:t>
      </w:r>
    </w:p>
    <w:p w14:paraId="051E55BC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lang w:val="en-US"/>
        </w:rPr>
      </w:pPr>
      <w:r>
        <w:rPr>
          <w:rFonts w:ascii="Times New Roman" w:hAnsi="Times New Roman" w:eastAsia="Times New Roman" w:cs="Times New Roman"/>
          <w:b/>
        </w:rPr>
        <w:t>Chief Operating Officer/Chief Marketing Officer</w:t>
      </w:r>
      <w:r>
        <w:rPr>
          <w:rFonts w:ascii="Times New Roman" w:hAnsi="Times New Roman" w:eastAsia="Times New Roman" w:cs="Times New Roman"/>
          <w:b/>
        </w:rPr>
        <w:tab/>
      </w:r>
      <w:r>
        <w:rPr>
          <w:rFonts w:ascii="Times New Roman" w:hAnsi="Times New Roman" w:eastAsia="Times New Roman" w:cs="Times New Roman"/>
          <w:b/>
        </w:rPr>
        <w:tab/>
      </w:r>
      <w:r>
        <w:rPr>
          <w:rFonts w:ascii="Times New Roman" w:hAnsi="Times New Roman" w:eastAsia="Times New Roman" w:cs="Times New Roman"/>
          <w:b/>
        </w:rPr>
        <w:tab/>
      </w:r>
      <w:r>
        <w:rPr>
          <w:rFonts w:ascii="Times New Roman" w:hAnsi="Times New Roman" w:eastAsia="Times New Roman" w:cs="Times New Roman"/>
          <w:b/>
        </w:rPr>
        <w:tab/>
      </w:r>
      <w:r>
        <w:rPr>
          <w:rFonts w:ascii="Times New Roman" w:hAnsi="Times New Roman" w:eastAsia="Times New Roman" w:cs="Times New Roman"/>
          <w:bCs/>
          <w:lang w:val="en-US"/>
        </w:rPr>
        <w:tab/>
      </w:r>
      <w:r>
        <w:rPr>
          <w:rFonts w:ascii="Times New Roman" w:hAnsi="Times New Roman" w:eastAsia="Times New Roman" w:cs="Times New Roman"/>
          <w:bCs/>
          <w:lang w:val="en-US"/>
        </w:rPr>
        <w:t xml:space="preserve">          </w:t>
      </w:r>
      <w:r>
        <w:rPr>
          <w:rFonts w:ascii="Times New Roman" w:hAnsi="Times New Roman" w:eastAsia="Times New Roman" w:cs="Times New Roman"/>
          <w:bCs/>
          <w:lang w:val="en-US"/>
        </w:rPr>
        <w:tab/>
      </w:r>
      <w:r>
        <w:rPr>
          <w:rFonts w:ascii="Times New Roman" w:hAnsi="Times New Roman" w:eastAsia="Times New Roman" w:cs="Times New Roman"/>
          <w:bCs/>
        </w:rPr>
        <w:t>2024</w:t>
      </w:r>
      <w:r>
        <w:rPr>
          <w:rFonts w:ascii="Times New Roman" w:hAnsi="Times New Roman" w:eastAsia="Times New Roman" w:cs="Times New Roman"/>
          <w:bCs/>
          <w:lang w:val="en-US"/>
        </w:rPr>
        <w:t xml:space="preserve"> </w:t>
      </w:r>
      <w:r>
        <w:rPr>
          <w:rFonts w:ascii="Times New Roman" w:hAnsi="Times New Roman" w:eastAsia="Times New Roman" w:cs="Times New Roman"/>
          <w:bCs/>
        </w:rPr>
        <w:t>– 202</w:t>
      </w:r>
      <w:r>
        <w:rPr>
          <w:rFonts w:ascii="Times New Roman" w:hAnsi="Times New Roman" w:eastAsia="Times New Roman" w:cs="Times New Roman"/>
          <w:bCs/>
          <w:lang w:val="en-US"/>
        </w:rPr>
        <w:t>6</w:t>
      </w:r>
    </w:p>
    <w:p w14:paraId="77CBBE5F">
      <w:pPr>
        <w:spacing w:after="0" w:line="240" w:lineRule="auto"/>
        <w:jc w:val="both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Biuda Tech Solutions Limited</w:t>
      </w:r>
      <w:r>
        <w:rPr>
          <w:rFonts w:ascii="Times New Roman" w:hAnsi="Times New Roman" w:eastAsia="Times New Roman" w:cs="Times New Roman"/>
          <w:bCs/>
        </w:rPr>
        <w:tab/>
      </w:r>
    </w:p>
    <w:p w14:paraId="5E5341BD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Developed and executed an integrated brand communication and digital marketing strategy positioning Biuda as a competitive EdTech platform.</w:t>
      </w:r>
    </w:p>
    <w:p w14:paraId="3B0DD9FC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Led end-to-end launch marketing across social media, partnerships, email campaigns, and web optimization, resulting in 3,000+ sign-ups within two months.</w:t>
      </w:r>
    </w:p>
    <w:p w14:paraId="1D7068B9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Increased online visibility by 310% through coordinated SEO, content marketing, paid media testing, and organic growth initiatives.</w:t>
      </w:r>
    </w:p>
    <w:p w14:paraId="7C6E4251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Oversaw digital campaign performance tracking using analytics tools to optimize engagement, traffic, and conversion KPIs.</w:t>
      </w:r>
    </w:p>
    <w:p w14:paraId="2CF317B6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Designed and implemented content strategy including </w:t>
      </w:r>
      <w:r>
        <w:rPr>
          <w:rFonts w:ascii="Times New Roman" w:hAnsi="Times New Roman" w:cs="Times New Roman"/>
          <w:lang w:val="en-US"/>
        </w:rPr>
        <w:t xml:space="preserve">social media campaigns, </w:t>
      </w:r>
      <w:r>
        <w:rPr>
          <w:rFonts w:ascii="Times New Roman" w:hAnsi="Times New Roman" w:cs="Times New Roman"/>
        </w:rPr>
        <w:t>blog articles, newsletters, video storytelling, and product messaging.</w:t>
      </w:r>
    </w:p>
    <w:p w14:paraId="04E16561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Managed editorial calendar aligning communication with product milestones and growth objectives.</w:t>
      </w:r>
    </w:p>
    <w:p w14:paraId="55FAFFEC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Reduced Customer Acquisition Cost by 15% through funnel optimization and campaign refinement.</w:t>
      </w:r>
    </w:p>
    <w:p w14:paraId="1938D7BB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/>
        </w:rPr>
        <w:t>Manage</w:t>
      </w:r>
      <w:r>
        <w:rPr>
          <w:rFonts w:hint="default" w:ascii="Times New Roman" w:hAnsi="Times New Roman"/>
          <w:lang w:val="en-US"/>
        </w:rPr>
        <w:t>d</w:t>
      </w:r>
      <w:r>
        <w:rPr>
          <w:rFonts w:hint="default" w:ascii="Times New Roman" w:hAnsi="Times New Roman"/>
        </w:rPr>
        <w:t xml:space="preserve"> the relationship with external communications and PR firms and ensure alignment with</w:t>
      </w:r>
      <w:r>
        <w:rPr>
          <w:rFonts w:hint="default" w:ascii="Times New Roman" w:hAnsi="Times New Roman"/>
          <w:lang w:val="en-US"/>
        </w:rPr>
        <w:t xml:space="preserve"> the</w:t>
      </w:r>
      <w:r>
        <w:rPr>
          <w:rFonts w:hint="default" w:ascii="Times New Roman" w:hAnsi="Times New Roman"/>
        </w:rPr>
        <w:t xml:space="preserve"> </w:t>
      </w:r>
      <w:r>
        <w:rPr>
          <w:rFonts w:hint="default" w:ascii="Times New Roman" w:hAnsi="Times New Roman"/>
          <w:lang w:val="en-US"/>
        </w:rPr>
        <w:t>stakeholders’</w:t>
      </w:r>
      <w:r>
        <w:rPr>
          <w:rFonts w:hint="default" w:ascii="Times New Roman" w:hAnsi="Times New Roman"/>
        </w:rPr>
        <w:t xml:space="preserve"> priorities</w:t>
      </w:r>
    </w:p>
    <w:p w14:paraId="34B8CFFD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Coordinated external partnerships and vendor relationships to support marketing campaigns and outreach initiatives.</w:t>
      </w:r>
    </w:p>
    <w:p w14:paraId="310FF973">
      <w:pPr>
        <w:pStyle w:val="1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Represented the company at industry events, strengthening media exposure, stakeholder trust, and investor engagement.</w:t>
      </w:r>
    </w:p>
    <w:p w14:paraId="7FAFEDAF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14:paraId="36915BB1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14:paraId="1B3E54A7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lang w:val="en-US"/>
        </w:rPr>
      </w:pPr>
      <w:r>
        <w:rPr>
          <w:rFonts w:ascii="Times New Roman" w:hAnsi="Times New Roman" w:eastAsia="Times New Roman" w:cs="Times New Roman"/>
          <w:b/>
          <w:bCs/>
        </w:rPr>
        <w:t>Brand Designer</w:t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 xml:space="preserve">       </w:t>
      </w:r>
      <w:r>
        <w:rPr>
          <w:rFonts w:ascii="Times New Roman" w:hAnsi="Times New Roman" w:eastAsia="Times New Roman" w:cs="Times New Roman"/>
          <w:b/>
          <w:bCs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lang w:val="en-US"/>
        </w:rPr>
        <w:t xml:space="preserve">       </w:t>
      </w:r>
      <w:r>
        <w:rPr>
          <w:rFonts w:ascii="Times New Roman" w:hAnsi="Times New Roman" w:eastAsia="Times New Roman" w:cs="Times New Roman"/>
          <w:b/>
          <w:bCs/>
        </w:rPr>
        <w:t xml:space="preserve">   </w:t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Cs/>
        </w:rPr>
        <w:t>202</w:t>
      </w:r>
      <w:r>
        <w:rPr>
          <w:rFonts w:ascii="Times New Roman" w:hAnsi="Times New Roman" w:eastAsia="Times New Roman" w:cs="Times New Roman"/>
          <w:bCs/>
          <w:lang w:val="en-US"/>
        </w:rPr>
        <w:t>3</w:t>
      </w:r>
      <w:r>
        <w:rPr>
          <w:rFonts w:ascii="Times New Roman" w:hAnsi="Times New Roman" w:eastAsia="Times New Roman" w:cs="Times New Roman"/>
          <w:bCs/>
        </w:rPr>
        <w:t xml:space="preserve"> – 202</w:t>
      </w:r>
      <w:r>
        <w:rPr>
          <w:rFonts w:ascii="Times New Roman" w:hAnsi="Times New Roman" w:eastAsia="Times New Roman" w:cs="Times New Roman"/>
          <w:bCs/>
          <w:lang w:val="en-US"/>
        </w:rPr>
        <w:t>4</w:t>
      </w:r>
    </w:p>
    <w:p w14:paraId="41424ABB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Pakam Technology Limited </w:t>
      </w:r>
    </w:p>
    <w:p w14:paraId="2739CD63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Contributed to digital marketing initiatives across social platforms and website channels.</w:t>
      </w:r>
    </w:p>
    <w:p w14:paraId="6F89268E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Developed campaign visuals supporting product marketing and brand awareness efforts.</w:t>
      </w:r>
    </w:p>
    <w:p w14:paraId="7B98FC62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Maintained visual identity consistency across internal communications and external promotions.</w:t>
      </w:r>
    </w:p>
    <w:p w14:paraId="371743E6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cs="Times New Roman"/>
        </w:rPr>
        <w:t>Worked cross-functionally with marketing and product teams to translate business goals into visual messaging.</w:t>
      </w:r>
    </w:p>
    <w:p w14:paraId="64D457CF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/>
        </w:rPr>
        <w:t>Support content planning around videos, visual assets, event displays, and partner amplification materials</w:t>
      </w:r>
    </w:p>
    <w:p w14:paraId="1294919E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14:paraId="68A323AD">
      <w:pPr>
        <w:pStyle w:val="17"/>
        <w:spacing w:after="0" w:line="240" w:lineRule="auto"/>
        <w:ind w:left="0"/>
        <w:jc w:val="both"/>
        <w:rPr>
          <w:rFonts w:ascii="Times New Roman" w:hAnsi="Times New Roman" w:eastAsia="Times New Roman" w:cs="Times New Roman"/>
        </w:rPr>
      </w:pPr>
    </w:p>
    <w:p w14:paraId="559C9669">
      <w:pPr>
        <w:spacing w:after="0" w:line="240" w:lineRule="auto"/>
        <w:jc w:val="both"/>
        <w:rPr>
          <w:rFonts w:ascii="Times New Roman" w:hAnsi="Times New Roman" w:eastAsia="Times New Roman" w:cs="Times New Roman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lang w:val="en-US"/>
        </w:rPr>
        <w:t>Branding and Communication Lead</w:t>
      </w:r>
      <w:r>
        <w:rPr>
          <w:rFonts w:hint="default" w:ascii="Times New Roman" w:hAnsi="Times New Roman" w:eastAsia="Times New Roman" w:cs="Times New Roman"/>
          <w:b/>
          <w:bCs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 xml:space="preserve">        </w:t>
      </w:r>
      <w:r>
        <w:rPr>
          <w:rFonts w:ascii="Times New Roman" w:hAnsi="Times New Roman" w:eastAsia="Times New Roman" w:cs="Times New Roman"/>
          <w:lang w:val="en-US"/>
        </w:rPr>
        <w:tab/>
      </w:r>
      <w:r>
        <w:rPr>
          <w:rFonts w:ascii="Times New Roman" w:hAnsi="Times New Roman" w:eastAsia="Times New Roman" w:cs="Times New Roman"/>
          <w:lang w:val="en-US"/>
        </w:rPr>
        <w:tab/>
      </w:r>
      <w:r>
        <w:rPr>
          <w:rFonts w:ascii="Times New Roman" w:hAnsi="Times New Roman" w:eastAsia="Times New Roman" w:cs="Times New Roman"/>
          <w:lang w:val="en-US"/>
        </w:rPr>
        <w:tab/>
      </w:r>
      <w:r>
        <w:rPr>
          <w:rFonts w:ascii="Times New Roman" w:hAnsi="Times New Roman" w:eastAsia="Times New Roman" w:cs="Times New Roman"/>
        </w:rPr>
        <w:t>202</w:t>
      </w:r>
      <w:r>
        <w:rPr>
          <w:rFonts w:ascii="Times New Roman" w:hAnsi="Times New Roman" w:eastAsia="Times New Roman" w:cs="Times New Roman"/>
          <w:lang w:val="en-US"/>
        </w:rPr>
        <w:t>0</w:t>
      </w:r>
      <w:r>
        <w:rPr>
          <w:rFonts w:ascii="Times New Roman" w:hAnsi="Times New Roman" w:eastAsia="Times New Roman" w:cs="Times New Roman"/>
        </w:rPr>
        <w:t xml:space="preserve"> - 202</w:t>
      </w:r>
      <w:r>
        <w:rPr>
          <w:rFonts w:ascii="Times New Roman" w:hAnsi="Times New Roman" w:eastAsia="Times New Roman" w:cs="Times New Roman"/>
          <w:lang w:val="en-US"/>
        </w:rPr>
        <w:t>3</w:t>
      </w:r>
    </w:p>
    <w:p w14:paraId="73432FEE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The Drive Leadership Network</w:t>
      </w:r>
    </w:p>
    <w:p w14:paraId="7392ABFA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Directed overall visual communication and digital branding strategy, strengthening brand positioning across youth leadership and sustainability initiatives.</w:t>
      </w:r>
    </w:p>
    <w:p w14:paraId="5CDC9306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Contributed to a 15% increase in social media engagement through structured content planning and brand-aligned creative campaigns.</w:t>
      </w:r>
    </w:p>
    <w:p w14:paraId="15013B1A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Led production of motion graphics and digital storytelling assets for The Drive Conference, enhancing audience engagement and event visibility.</w:t>
      </w:r>
    </w:p>
    <w:p w14:paraId="6B4519D4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Collaborated with program and communications teams to align messaging with organizational goals and stakeholder priorities.</w:t>
      </w:r>
    </w:p>
    <w:p w14:paraId="54FCBB7F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Established brand consistency standards across digital platforms, presentations, and promotional materials.</w:t>
      </w:r>
    </w:p>
    <w:p w14:paraId="7EB1DD1C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Managed creative timelines and ensured on-time delivery of high-impact campaign assets under tight deadlines.</w:t>
      </w:r>
    </w:p>
    <w:p w14:paraId="087C838C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cs="Times New Roman"/>
        </w:rPr>
        <w:t>Mentored junior designers and interns, improving workflow efficiency and creative quality output.</w:t>
      </w:r>
    </w:p>
    <w:p w14:paraId="4F953B3B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/>
        </w:rPr>
        <w:t>Support content planning around videos, visual assets, event displays, and partner amplification materials</w:t>
      </w:r>
    </w:p>
    <w:p w14:paraId="71C32723">
      <w:pPr>
        <w:pStyle w:val="1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/>
        </w:rPr>
        <w:t>Establish clear working processes, approval pathways, and realistic delivery timelines across communications workstreams</w:t>
      </w:r>
    </w:p>
    <w:p w14:paraId="47426155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14:paraId="589CCA93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lang w:val="en-US"/>
        </w:rPr>
      </w:pPr>
      <w:r>
        <w:rPr>
          <w:rFonts w:ascii="Times New Roman" w:hAnsi="Times New Roman" w:eastAsia="Times New Roman" w:cs="Times New Roman"/>
          <w:b/>
          <w:bCs/>
        </w:rPr>
        <w:t>Lead Graphic Designer</w:t>
      </w:r>
      <w:r>
        <w:rPr>
          <w:rFonts w:ascii="Times New Roman" w:hAnsi="Times New Roman" w:eastAsia="Times New Roman" w:cs="Times New Roman"/>
          <w:b/>
          <w:bCs/>
          <w:lang w:val="en-US"/>
        </w:rPr>
        <w:t xml:space="preserve"> (Contract)</w:t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 xml:space="preserve">   </w:t>
      </w:r>
      <w:r>
        <w:rPr>
          <w:rFonts w:ascii="Times New Roman" w:hAnsi="Times New Roman" w:eastAsia="Times New Roman" w:cs="Times New Roman"/>
          <w:lang w:val="en-US"/>
        </w:rPr>
        <w:tab/>
      </w:r>
      <w:r>
        <w:rPr>
          <w:rFonts w:ascii="Times New Roman" w:hAnsi="Times New Roman" w:eastAsia="Times New Roman" w:cs="Times New Roman"/>
          <w:lang w:val="en-US"/>
        </w:rPr>
        <w:tab/>
      </w:r>
      <w:r>
        <w:rPr>
          <w:rFonts w:ascii="Times New Roman" w:hAnsi="Times New Roman" w:eastAsia="Times New Roman" w:cs="Times New Roman"/>
          <w:lang w:val="en-US"/>
        </w:rPr>
        <w:tab/>
      </w:r>
      <w:r>
        <w:rPr>
          <w:rFonts w:ascii="Times New Roman" w:hAnsi="Times New Roman" w:eastAsia="Times New Roman" w:cs="Times New Roman"/>
          <w:bCs/>
        </w:rPr>
        <w:t>202</w:t>
      </w:r>
      <w:r>
        <w:rPr>
          <w:rFonts w:ascii="Times New Roman" w:hAnsi="Times New Roman" w:eastAsia="Times New Roman" w:cs="Times New Roman"/>
          <w:bCs/>
          <w:lang w:val="en-US"/>
        </w:rPr>
        <w:t>2</w:t>
      </w:r>
      <w:r>
        <w:rPr>
          <w:rFonts w:ascii="Times New Roman" w:hAnsi="Times New Roman" w:eastAsia="Times New Roman" w:cs="Times New Roman"/>
          <w:bCs/>
        </w:rPr>
        <w:t xml:space="preserve"> – 202</w:t>
      </w:r>
      <w:r>
        <w:rPr>
          <w:rFonts w:ascii="Times New Roman" w:hAnsi="Times New Roman" w:eastAsia="Times New Roman" w:cs="Times New Roman"/>
          <w:bCs/>
          <w:lang w:val="en-US"/>
        </w:rPr>
        <w:t>3</w:t>
      </w:r>
    </w:p>
    <w:p w14:paraId="12145B4C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Nigeria Climate Innovation Centre</w:t>
      </w:r>
    </w:p>
    <w:p w14:paraId="56DDFB3F">
      <w:pPr>
        <w:pStyle w:val="1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Led brand communication design strategy for climate innovation programs, increasing digital engagement by 40%.</w:t>
      </w:r>
    </w:p>
    <w:p w14:paraId="24EEE575">
      <w:pPr>
        <w:pStyle w:val="1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Designed structured brand guidelines ensuring message consistency across print, digital, and event communications.</w:t>
      </w:r>
    </w:p>
    <w:p w14:paraId="7BE58CE5">
      <w:pPr>
        <w:pStyle w:val="1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Supported public-facing campaigns that elevated institutional credibility with donors and development partners.</w:t>
      </w:r>
    </w:p>
    <w:p w14:paraId="305B33C4">
      <w:pPr>
        <w:pStyle w:val="1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Produced communication assets for funding proposals and stakeholder presentations.</w:t>
      </w:r>
    </w:p>
    <w:p w14:paraId="35DDA25F">
      <w:pPr>
        <w:pStyle w:val="1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Supervised design team and collaborated with program managers to align messaging with sustainability goals.</w:t>
      </w:r>
    </w:p>
    <w:p w14:paraId="4201A7CF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14:paraId="548F8385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lang w:val="en-US"/>
        </w:rPr>
      </w:pPr>
      <w:r>
        <w:rPr>
          <w:rFonts w:ascii="Times New Roman" w:hAnsi="Times New Roman" w:eastAsia="Times New Roman" w:cs="Times New Roman"/>
          <w:b/>
          <w:bCs/>
        </w:rPr>
        <w:t>Graphics Designer</w:t>
      </w:r>
      <w:r>
        <w:rPr>
          <w:rFonts w:ascii="Times New Roman" w:hAnsi="Times New Roman" w:eastAsia="Times New Roman" w:cs="Times New Roman"/>
          <w:b/>
          <w:bCs/>
          <w:lang w:val="en-US"/>
        </w:rPr>
        <w:t xml:space="preserve"> (Contract)</w:t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lang w:val="en-US"/>
        </w:rPr>
        <w:t xml:space="preserve">          </w:t>
      </w:r>
      <w:r>
        <w:rPr>
          <w:rFonts w:ascii="Times New Roman" w:hAnsi="Times New Roman" w:eastAsia="Times New Roman" w:cs="Times New Roman"/>
          <w:b/>
          <w:bCs/>
        </w:rPr>
        <w:t xml:space="preserve">  </w:t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Cs/>
        </w:rPr>
        <w:t>202</w:t>
      </w:r>
      <w:r>
        <w:rPr>
          <w:rFonts w:ascii="Times New Roman" w:hAnsi="Times New Roman" w:eastAsia="Times New Roman" w:cs="Times New Roman"/>
          <w:bCs/>
          <w:lang w:val="en-US"/>
        </w:rPr>
        <w:t>0</w:t>
      </w:r>
      <w:r>
        <w:rPr>
          <w:rFonts w:ascii="Times New Roman" w:hAnsi="Times New Roman" w:eastAsia="Times New Roman" w:cs="Times New Roman"/>
          <w:bCs/>
        </w:rPr>
        <w:t xml:space="preserve"> – 202</w:t>
      </w:r>
      <w:r>
        <w:rPr>
          <w:rFonts w:ascii="Times New Roman" w:hAnsi="Times New Roman" w:eastAsia="Times New Roman" w:cs="Times New Roman"/>
          <w:bCs/>
          <w:lang w:val="en-US"/>
        </w:rPr>
        <w:t>1</w:t>
      </w:r>
    </w:p>
    <w:p w14:paraId="20B55E8F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Oddience, Texas, USA</w:t>
      </w:r>
    </w:p>
    <w:p w14:paraId="68F9543C">
      <w:pPr>
        <w:pStyle w:val="1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Developed and maintained brand identity systems, ensuring design alignment across all internal and external communications.</w:t>
      </w:r>
    </w:p>
    <w:p w14:paraId="40217C28">
      <w:pPr>
        <w:pStyle w:val="1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Supported cross-functional teams with on-demand visuals, helping reduce content turnaround time by 30%.</w:t>
      </w:r>
    </w:p>
    <w:p w14:paraId="5FA4D5C2">
      <w:pPr>
        <w:pStyle w:val="1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Translated creative briefs into compelling brand visuals aligned with company messaging and tone.</w:t>
      </w:r>
    </w:p>
    <w:p w14:paraId="51A95B67">
      <w:pPr>
        <w:spacing w:line="240" w:lineRule="auto"/>
        <w:jc w:val="both"/>
        <w:rPr>
          <w:rFonts w:ascii="Times New Roman" w:hAnsi="Times New Roman" w:eastAsia="Times New Roman" w:cs="Times New Roman"/>
          <w:b/>
        </w:rPr>
      </w:pPr>
    </w:p>
    <w:p w14:paraId="692455C8">
      <w:pPr>
        <w:spacing w:line="240" w:lineRule="auto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173990</wp:posOffset>
                </wp:positionV>
                <wp:extent cx="6696075" cy="0"/>
                <wp:effectExtent l="0" t="4445" r="0" b="5080"/>
                <wp:wrapNone/>
                <wp:docPr id="10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10800000" flipH="1">
                          <a:off x="0" y="0"/>
                          <a:ext cx="6696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1" o:spid="_x0000_s1026" o:spt="32" type="#_x0000_t32" style="position:absolute;left:0pt;flip:x;margin-left:-1pt;margin-top:13.7pt;height:0pt;width:527.25pt;rotation:11796480f;z-index:251668480;mso-width-relative:page;mso-height-relative:page;" filled="f" stroked="t" coordsize="21600,21600" o:gfxdata="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5h3nI9QAAAAJAQAADwAAAAAAAAABACAAAAAiAAAAZHJzL2Rvd25yZXYueG1sUEsBAhQAFAAAAAgA&#10;h07iQKHiFvjwAQAA/AMAAA4AAAAAAAAAAQAgAAAAIw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</w:rPr>
        <w:t>EDUCATION</w: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195580</wp:posOffset>
                </wp:positionV>
                <wp:extent cx="0" cy="12700"/>
                <wp:effectExtent l="0" t="0" r="0" b="0"/>
                <wp:wrapNone/>
                <wp:docPr id="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7333" y="3780000"/>
                          <a:ext cx="661733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o:spt="32" type="#_x0000_t32" style="position:absolute;left:0pt;margin-left:0pt;margin-top:15.4pt;height:1pt;width:0pt;z-index:251667456;mso-width-relative:page;mso-height-relative:page;" filled="f" stroked="t" coordsize="21600,21600" o:gfxdata="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nsMgTQAAAAAwEAAA8AAAAAAAAAAQAgAAAAIgAAAGRycy9kb3ducmV2LnhtbFBL&#10;AQIUABQAAAAIAIdO4kAnk909/gEAABoEAAAOAAAAAAAAAAEAIAAAAB8BAABkcnMvZTJvRG9jLnht&#10;bFBLBQYAAAAABgAGAFkBAACPBQAAAAA=&#10;">
                <v:fill on="f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</w:p>
    <w:p w14:paraId="373CDCE5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color w:val="000000"/>
          <w:lang w:val="en-US"/>
        </w:rPr>
      </w:pPr>
      <w:r>
        <w:rPr>
          <w:rFonts w:hint="default" w:ascii="Times New Roman" w:hAnsi="Times New Roman" w:eastAsia="Times New Roman" w:cs="Times New Roman"/>
          <w:b/>
          <w:color w:val="000000"/>
          <w:lang w:val="en-US"/>
        </w:rPr>
        <w:t xml:space="preserve">Branding: The Creative Journey - </w:t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>IE University</w:t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 xml:space="preserve"> 2026</w:t>
      </w:r>
    </w:p>
    <w:p w14:paraId="12C72035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</w:pPr>
      <w:r>
        <w:rPr>
          <w:rFonts w:hint="default" w:ascii="Times New Roman" w:hAnsi="Times New Roman" w:eastAsia="Times New Roman" w:cs="Times New Roman"/>
          <w:b/>
          <w:color w:val="000000"/>
          <w:lang w:val="en-US"/>
        </w:rPr>
        <w:t xml:space="preserve">YC Startup School - </w:t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>Y Combinator</w:t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lang w:val="en-US"/>
        </w:rPr>
        <w:t xml:space="preserve"> 2025</w:t>
      </w:r>
    </w:p>
    <w:p w14:paraId="31FBD1EB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lang w:val="en-US"/>
        </w:rPr>
      </w:pPr>
      <w:r>
        <w:rPr>
          <w:rFonts w:ascii="Times New Roman" w:hAnsi="Times New Roman" w:eastAsia="Times New Roman" w:cs="Times New Roman"/>
          <w:b/>
          <w:color w:val="000000"/>
          <w:lang w:val="en-US"/>
        </w:rPr>
        <w:t xml:space="preserve">Beyond Designs </w:t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>- Dezine Academy</w:t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ab/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ab/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lang w:val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ab/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ab/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ab/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 xml:space="preserve">       </w:t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ab/>
      </w:r>
      <w:r>
        <w:rPr>
          <w:rFonts w:ascii="Times New Roman" w:hAnsi="Times New Roman" w:eastAsia="Times New Roman" w:cs="Times New Roman"/>
          <w:bCs/>
          <w:color w:val="000000"/>
          <w:lang w:val="en-US"/>
        </w:rPr>
        <w:t xml:space="preserve">       2024</w:t>
      </w:r>
    </w:p>
    <w:p w14:paraId="24B0EC4E">
      <w:pPr>
        <w:spacing w:after="0" w:line="240" w:lineRule="auto"/>
        <w:jc w:val="both"/>
        <w:rPr>
          <w:rFonts w:ascii="Times New Roman" w:hAnsi="Times New Roman" w:eastAsia="Times New Roman" w:cs="Times New Roman"/>
        </w:rPr>
        <w:sectPr>
          <w:type w:val="continuous"/>
          <w:pgSz w:w="11906" w:h="16838"/>
          <w:pgMar w:top="720" w:right="720" w:bottom="720" w:left="720" w:header="709" w:footer="709" w:gutter="0"/>
          <w:pgNumType w:start="1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</w:rPr>
        <w:t xml:space="preserve">Diploma in Product Design </w:t>
      </w:r>
      <w:r>
        <w:rPr>
          <w:rFonts w:ascii="Times New Roman" w:hAnsi="Times New Roman" w:eastAsia="Times New Roman" w:cs="Times New Roman"/>
        </w:rPr>
        <w:t>– AltSchool Africa</w:t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hint="default" w:ascii="Times New Roman" w:hAnsi="Times New Roman" w:eastAsia="Times New Roman" w:cs="Times New Roman"/>
          <w:b/>
          <w:bCs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ab/>
      </w:r>
      <w:r>
        <w:rPr>
          <w:rFonts w:ascii="Times New Roman" w:hAnsi="Times New Roman" w:eastAsia="Times New Roman" w:cs="Times New Roman"/>
          <w:b/>
          <w:bCs/>
        </w:rPr>
        <w:t xml:space="preserve">              </w:t>
      </w:r>
      <w:r>
        <w:rPr>
          <w:rFonts w:ascii="Times New Roman" w:hAnsi="Times New Roman" w:eastAsia="Times New Roman" w:cs="Times New Roman"/>
        </w:rPr>
        <w:t>2023</w:t>
      </w:r>
    </w:p>
    <w:p w14:paraId="32662E33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B. Agric Science </w:t>
      </w:r>
      <w:r>
        <w:rPr>
          <w:rFonts w:ascii="Times New Roman" w:hAnsi="Times New Roman" w:eastAsia="Times New Roman" w:cs="Times New Roman"/>
        </w:rPr>
        <w:t xml:space="preserve">– </w:t>
      </w:r>
      <w:r>
        <w:rPr>
          <w:rFonts w:ascii="Times New Roman" w:hAnsi="Times New Roman" w:eastAsia="Times New Roman" w:cs="Times New Roman"/>
          <w:bCs/>
          <w:color w:val="000000"/>
        </w:rPr>
        <w:t>University of Ilorin, Kwara State</w:t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 xml:space="preserve">              </w:t>
      </w:r>
      <w:r>
        <w:rPr>
          <w:rFonts w:ascii="Times New Roman" w:hAnsi="Times New Roman" w:eastAsia="Times New Roman" w:cs="Times New Roman"/>
          <w:bCs/>
          <w:color w:val="000000"/>
        </w:rPr>
        <w:t>2023</w:t>
      </w:r>
    </w:p>
    <w:p w14:paraId="15072768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14:paraId="4E7F8231">
      <w:pPr>
        <w:spacing w:line="240" w:lineRule="auto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170180</wp:posOffset>
                </wp:positionV>
                <wp:extent cx="6696075" cy="0"/>
                <wp:effectExtent l="0" t="4445" r="0" b="5080"/>
                <wp:wrapNone/>
                <wp:docPr id="8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10800000" flipH="1">
                          <a:off x="0" y="0"/>
                          <a:ext cx="6696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8" o:spid="_x0000_s1026" o:spt="32" type="#_x0000_t32" style="position:absolute;left:0pt;flip:x;margin-left:-0.5pt;margin-top:13.4pt;height:0pt;width:527.25pt;rotation:11796480f;z-index:251666432;mso-width-relative:page;mso-height-relative:page;" filled="f" stroked="t" coordsize="21600,21600" o:gfxdata="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GHbGNQAAAAJAQAADwAAAAAAAAABACAAAAAiAAAAZHJzL2Rvd25yZXYueG1sUEsBAhQAFAAAAAgA&#10;h07iQLlt4HzwAQAA+wMAAA4AAAAAAAAAAQAgAAAAIw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195580</wp:posOffset>
                </wp:positionV>
                <wp:extent cx="0" cy="12700"/>
                <wp:effectExtent l="0" t="0" r="0" b="0"/>
                <wp:wrapNone/>
                <wp:docPr id="2" name="Straight Arrow Connector 1164885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7333" y="3780000"/>
                          <a:ext cx="661733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64885172" o:spid="_x0000_s1026" o:spt="32" type="#_x0000_t32" style="position:absolute;left:0pt;margin-left:0pt;margin-top:15.4pt;height:1pt;width:0pt;z-index:251660288;mso-width-relative:page;mso-height-relative:page;" filled="f" stroked="t" coordsize="21600,21600" o:gfxdata="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ewyBNAAAAADAQAADwAAAAAAAAABACAAAAAiAAAAZHJzL2Rvd25y&#10;ZXYueG1sUEsBAhQAFAAAAAgAh07iQFAVwwgGAgAAIwQAAA4AAAAAAAAAAQAgAAAAHwEAAGRycy9l&#10;Mm9Eb2MueG1sUEsFBgAAAAAGAAYAWQEAAJcFAAAAAA==&#10;">
                <v:fill on="f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00"/>
        </w:rPr>
        <w:t>CERTIFICATIONS</w:t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Cs/>
          <w:color w:val="000000"/>
        </w:rPr>
        <w:t xml:space="preserve">         </w:t>
      </w:r>
    </w:p>
    <w:p w14:paraId="1D66AE7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</w:rPr>
        <w:t>Brand Strategy for Designers</w:t>
      </w:r>
      <w:r>
        <w:rPr>
          <w:rFonts w:hint="default" w:ascii="Times New Roman" w:hAnsi="Times New Roman" w:eastAsia="Times New Roman" w:cs="Times New Roman"/>
          <w:b/>
          <w:bCs/>
          <w:lang w:val="en-US"/>
        </w:rPr>
        <w:t xml:space="preserve"> - </w:t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>LinkedIn Learning</w:t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 xml:space="preserve"> 2026</w:t>
      </w:r>
    </w:p>
    <w:p w14:paraId="4622371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</w:rPr>
      </w:pPr>
      <w:r>
        <w:rPr>
          <w:rFonts w:hint="default" w:ascii="Times New Roman" w:hAnsi="Times New Roman" w:eastAsia="Times New Roman" w:cs="Times New Roman"/>
          <w:b/>
          <w:bCs/>
        </w:rPr>
        <w:t>What is Generative AI</w:t>
      </w:r>
      <w:r>
        <w:rPr>
          <w:rFonts w:hint="default" w:ascii="Times New Roman" w:hAnsi="Times New Roman" w:eastAsia="Times New Roman" w:cs="Times New Roman"/>
          <w:b/>
          <w:bCs/>
          <w:lang w:val="en-US"/>
        </w:rPr>
        <w:t xml:space="preserve"> - </w:t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>LinkedIn Learning</w:t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lang w:val="en-US"/>
        </w:rPr>
        <w:t xml:space="preserve">       2025</w:t>
      </w:r>
    </w:p>
    <w:p w14:paraId="0CB28199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</w:rPr>
        <w:t>Corporate Instructional Design</w:t>
      </w:r>
      <w:r>
        <w:rPr>
          <w:rFonts w:ascii="Times New Roman" w:hAnsi="Times New Roman" w:eastAsia="Times New Roman" w:cs="Times New Roman"/>
        </w:rPr>
        <w:t xml:space="preserve"> – CIDMI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            </w:t>
      </w:r>
      <w:r>
        <w:rPr>
          <w:rFonts w:hint="default" w:ascii="Times New Roman" w:hAnsi="Times New Roman" w:eastAsia="Times New Roman" w:cs="Times New Roman"/>
          <w:lang w:val="en-US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 2024</w:t>
      </w:r>
    </w:p>
    <w:p w14:paraId="37227E5C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</w:rPr>
        <w:t>Product Design</w:t>
      </w:r>
      <w:r>
        <w:rPr>
          <w:rFonts w:ascii="Times New Roman" w:hAnsi="Times New Roman" w:eastAsia="Times New Roman" w:cs="Times New Roman"/>
        </w:rPr>
        <w:t xml:space="preserve"> – Synthera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rFonts w:hint="default" w:ascii="Times New Roman" w:hAnsi="Times New Roman" w:eastAsia="Times New Roman" w:cs="Times New Roman"/>
          <w:lang w:val="en-US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   </w:t>
      </w:r>
      <w:r>
        <w:rPr>
          <w:rFonts w:hint="default" w:ascii="Times New Roman" w:hAnsi="Times New Roman" w:eastAsia="Times New Roman" w:cs="Times New Roman"/>
          <w:lang w:val="en-US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 2024</w:t>
      </w:r>
    </w:p>
    <w:p w14:paraId="4156569B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</w:rPr>
        <w:t>Google UX Design</w:t>
      </w:r>
      <w:r>
        <w:rPr>
          <w:rFonts w:ascii="Times New Roman" w:hAnsi="Times New Roman" w:eastAsia="Times New Roman" w:cs="Times New Roman"/>
        </w:rPr>
        <w:t xml:space="preserve"> — </w:t>
      </w:r>
      <w:r>
        <w:rPr>
          <w:rFonts w:hint="default" w:ascii="Times New Roman" w:hAnsi="Times New Roman" w:eastAsia="Times New Roman" w:cs="Times New Roman"/>
          <w:lang w:val="en-US"/>
        </w:rPr>
        <w:t>Google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              2023</w:t>
      </w:r>
    </w:p>
    <w:p w14:paraId="2845413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</w:rPr>
        <w:t>Fundamentals of Digital Marketing</w:t>
      </w:r>
      <w:r>
        <w:rPr>
          <w:rFonts w:ascii="Times New Roman" w:hAnsi="Times New Roman" w:eastAsia="Times New Roman" w:cs="Times New Roman"/>
        </w:rPr>
        <w:t xml:space="preserve"> – Google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              2020</w:t>
      </w:r>
    </w:p>
    <w:sectPr>
      <w:type w:val="continuous"/>
      <w:pgSz w:w="11906" w:h="16838"/>
      <w:pgMar w:top="720" w:right="720" w:bottom="720" w:left="720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C0791">
    <w:pPr>
      <w:pStyle w:val="12"/>
      <w:tabs>
        <w:tab w:val="left" w:pos="3290"/>
        <w:tab w:val="clear" w:pos="4680"/>
        <w:tab w:val="clear" w:pos="936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4016A">
    <w:pPr>
      <w:pStyle w:val="12"/>
      <w:tabs>
        <w:tab w:val="left" w:pos="3290"/>
        <w:tab w:val="clear" w:pos="4680"/>
        <w:tab w:val="clear" w:pos="936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A13840"/>
    <w:multiLevelType w:val="multilevel"/>
    <w:tmpl w:val="0FA1384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ECB146E"/>
    <w:multiLevelType w:val="multilevel"/>
    <w:tmpl w:val="1ECB146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C46035A"/>
    <w:multiLevelType w:val="multilevel"/>
    <w:tmpl w:val="3C46035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90F4FA2"/>
    <w:multiLevelType w:val="multilevel"/>
    <w:tmpl w:val="590F4FA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6428184A"/>
    <w:multiLevelType w:val="multilevel"/>
    <w:tmpl w:val="6428184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A4A"/>
    <w:rsid w:val="000933D3"/>
    <w:rsid w:val="000A5836"/>
    <w:rsid w:val="000E71B6"/>
    <w:rsid w:val="0012188D"/>
    <w:rsid w:val="00125F7A"/>
    <w:rsid w:val="00192170"/>
    <w:rsid w:val="00196AB0"/>
    <w:rsid w:val="001A6F39"/>
    <w:rsid w:val="001D0CF4"/>
    <w:rsid w:val="001D2A47"/>
    <w:rsid w:val="001D4582"/>
    <w:rsid w:val="001F5445"/>
    <w:rsid w:val="002016B8"/>
    <w:rsid w:val="0023220F"/>
    <w:rsid w:val="00264BD5"/>
    <w:rsid w:val="00265CB6"/>
    <w:rsid w:val="00273317"/>
    <w:rsid w:val="002836F5"/>
    <w:rsid w:val="002E4F85"/>
    <w:rsid w:val="00316E2F"/>
    <w:rsid w:val="003303AA"/>
    <w:rsid w:val="003956E2"/>
    <w:rsid w:val="003A5C52"/>
    <w:rsid w:val="003A7DD7"/>
    <w:rsid w:val="003B0023"/>
    <w:rsid w:val="003E6CB6"/>
    <w:rsid w:val="003F18B4"/>
    <w:rsid w:val="0042720B"/>
    <w:rsid w:val="004426D5"/>
    <w:rsid w:val="00450BB6"/>
    <w:rsid w:val="004573EB"/>
    <w:rsid w:val="00474305"/>
    <w:rsid w:val="00497FC8"/>
    <w:rsid w:val="00585213"/>
    <w:rsid w:val="005932A4"/>
    <w:rsid w:val="005B226E"/>
    <w:rsid w:val="005D6590"/>
    <w:rsid w:val="005E0335"/>
    <w:rsid w:val="005E263F"/>
    <w:rsid w:val="005E632D"/>
    <w:rsid w:val="0060130A"/>
    <w:rsid w:val="00621799"/>
    <w:rsid w:val="006249C5"/>
    <w:rsid w:val="00660209"/>
    <w:rsid w:val="006620C4"/>
    <w:rsid w:val="006637A4"/>
    <w:rsid w:val="00663A01"/>
    <w:rsid w:val="006C34F2"/>
    <w:rsid w:val="006C4D39"/>
    <w:rsid w:val="006C6E57"/>
    <w:rsid w:val="006D6BEE"/>
    <w:rsid w:val="00704FAF"/>
    <w:rsid w:val="00714049"/>
    <w:rsid w:val="0074060C"/>
    <w:rsid w:val="00755846"/>
    <w:rsid w:val="007678B3"/>
    <w:rsid w:val="007A3C8D"/>
    <w:rsid w:val="007A3D27"/>
    <w:rsid w:val="007B0D22"/>
    <w:rsid w:val="007D7C2E"/>
    <w:rsid w:val="00810CA6"/>
    <w:rsid w:val="00811144"/>
    <w:rsid w:val="00854DE6"/>
    <w:rsid w:val="00873253"/>
    <w:rsid w:val="008840CD"/>
    <w:rsid w:val="00891C0C"/>
    <w:rsid w:val="008A56A5"/>
    <w:rsid w:val="008C422F"/>
    <w:rsid w:val="008C4BDE"/>
    <w:rsid w:val="008E1408"/>
    <w:rsid w:val="008E3F2D"/>
    <w:rsid w:val="008F6768"/>
    <w:rsid w:val="00943BB3"/>
    <w:rsid w:val="00952DAB"/>
    <w:rsid w:val="00976F39"/>
    <w:rsid w:val="00981A3B"/>
    <w:rsid w:val="00A04A2E"/>
    <w:rsid w:val="00A42529"/>
    <w:rsid w:val="00A55553"/>
    <w:rsid w:val="00A64682"/>
    <w:rsid w:val="00A93999"/>
    <w:rsid w:val="00A949F8"/>
    <w:rsid w:val="00AA2029"/>
    <w:rsid w:val="00AD06E1"/>
    <w:rsid w:val="00AE1776"/>
    <w:rsid w:val="00AF2728"/>
    <w:rsid w:val="00B01206"/>
    <w:rsid w:val="00B42CC0"/>
    <w:rsid w:val="00B67AA8"/>
    <w:rsid w:val="00B809F6"/>
    <w:rsid w:val="00B97B0D"/>
    <w:rsid w:val="00BB41B4"/>
    <w:rsid w:val="00BD1CA4"/>
    <w:rsid w:val="00BF0EDC"/>
    <w:rsid w:val="00BF216E"/>
    <w:rsid w:val="00C0219D"/>
    <w:rsid w:val="00C10F3D"/>
    <w:rsid w:val="00C35F22"/>
    <w:rsid w:val="00C67CA0"/>
    <w:rsid w:val="00C86323"/>
    <w:rsid w:val="00CA2194"/>
    <w:rsid w:val="00CA7AC2"/>
    <w:rsid w:val="00CB3BF5"/>
    <w:rsid w:val="00CB5804"/>
    <w:rsid w:val="00CC058D"/>
    <w:rsid w:val="00D51868"/>
    <w:rsid w:val="00D5624B"/>
    <w:rsid w:val="00D72801"/>
    <w:rsid w:val="00D83AB9"/>
    <w:rsid w:val="00DA0DF5"/>
    <w:rsid w:val="00DA5580"/>
    <w:rsid w:val="00DB3D48"/>
    <w:rsid w:val="00DC50E3"/>
    <w:rsid w:val="00DD2737"/>
    <w:rsid w:val="00DE6C51"/>
    <w:rsid w:val="00DF454F"/>
    <w:rsid w:val="00E00188"/>
    <w:rsid w:val="00E04410"/>
    <w:rsid w:val="00E36BD2"/>
    <w:rsid w:val="00E53B72"/>
    <w:rsid w:val="00E60406"/>
    <w:rsid w:val="00E61284"/>
    <w:rsid w:val="00E615B1"/>
    <w:rsid w:val="00E7345A"/>
    <w:rsid w:val="00EB2A4A"/>
    <w:rsid w:val="00EB5DBC"/>
    <w:rsid w:val="00EB76C8"/>
    <w:rsid w:val="00F05516"/>
    <w:rsid w:val="00F100D8"/>
    <w:rsid w:val="00F273F3"/>
    <w:rsid w:val="00F76CC5"/>
    <w:rsid w:val="00F90226"/>
    <w:rsid w:val="00FA3439"/>
    <w:rsid w:val="00FF7ABF"/>
    <w:rsid w:val="1A397BF7"/>
    <w:rsid w:val="1BD17DBF"/>
    <w:rsid w:val="1D3A78EF"/>
    <w:rsid w:val="26111A6C"/>
    <w:rsid w:val="39EE2023"/>
    <w:rsid w:val="4138296C"/>
    <w:rsid w:val="43197A80"/>
    <w:rsid w:val="551D2AB1"/>
    <w:rsid w:val="5D606655"/>
    <w:rsid w:val="63F27A75"/>
    <w:rsid w:val="685F3E5C"/>
    <w:rsid w:val="69D94CD2"/>
    <w:rsid w:val="6F131CCA"/>
    <w:rsid w:val="71915262"/>
    <w:rsid w:val="73F27F9F"/>
    <w:rsid w:val="7C61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GB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semiHidden/>
    <w:unhideWhenUsed/>
    <w:qFormat/>
    <w:uiPriority w:val="99"/>
    <w:rPr>
      <w:color w:val="802AB7" w:themeColor="followedHyperlink"/>
      <w:u w:val="single"/>
      <w14:textFill>
        <w14:solidFill>
          <w14:schemeClr w14:val="folHlink"/>
        </w14:solidFill>
      </w14:textFill>
    </w:rPr>
  </w:style>
  <w:style w:type="paragraph" w:styleId="11">
    <w:name w:val="footer"/>
    <w:basedOn w:val="1"/>
    <w:link w:val="2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2">
    <w:name w:val="header"/>
    <w:basedOn w:val="1"/>
    <w:link w:val="2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3">
    <w:name w:val="Hyperlink"/>
    <w:basedOn w:val="8"/>
    <w:unhideWhenUsed/>
    <w:qFormat/>
    <w:uiPriority w:val="99"/>
    <w:rPr>
      <w:color w:val="0060FF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Normal (Web)"/>
    <w:semiHidden/>
    <w:unhideWhenUsed/>
    <w:qFormat/>
    <w:uiPriority w:val="99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paragraph" w:styleId="15">
    <w:name w:val="Subtitle"/>
    <w:basedOn w:val="1"/>
    <w:next w:val="1"/>
    <w:link w:val="21"/>
    <w:qFormat/>
    <w:uiPriority w:val="11"/>
    <w:rPr>
      <w:rFonts w:ascii="Verdana" w:hAnsi="Verdana" w:eastAsia="Verdana" w:cs="Verdana"/>
    </w:rPr>
  </w:style>
  <w:style w:type="paragraph" w:styleId="16">
    <w:name w:val="Title"/>
    <w:basedOn w:val="1"/>
    <w:next w:val="1"/>
    <w:link w:val="20"/>
    <w:qFormat/>
    <w:uiPriority w:val="10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paragraph" w:styleId="17">
    <w:name w:val="List Paragraph"/>
    <w:basedOn w:val="1"/>
    <w:qFormat/>
    <w:uiPriority w:val="1"/>
    <w:pPr>
      <w:ind w:left="720"/>
      <w:contextualSpacing/>
    </w:pPr>
  </w:style>
  <w:style w:type="character" w:customStyle="1" w:styleId="18">
    <w:name w:val="Heading 1 Char"/>
    <w:basedOn w:val="8"/>
    <w:link w:val="2"/>
    <w:qFormat/>
    <w:uiPriority w:val="9"/>
    <w:rPr>
      <w:rFonts w:ascii="Arial" w:hAnsi="Arial" w:eastAsiaTheme="majorEastAsia" w:cstheme="majorBidi"/>
      <w:color w:val="333333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9">
    <w:name w:val="Heading 2 Char"/>
    <w:basedOn w:val="8"/>
    <w:link w:val="3"/>
    <w:semiHidden/>
    <w:qFormat/>
    <w:uiPriority w:val="9"/>
    <w:rPr>
      <w:rFonts w:ascii="Arial" w:hAnsi="Arial" w:eastAsiaTheme="majorEastAsia" w:cstheme="majorBidi"/>
      <w:color w:val="333333" w:themeColor="text1"/>
      <w:sz w:val="26"/>
      <w:szCs w:val="26"/>
      <w14:textFill>
        <w14:solidFill>
          <w14:schemeClr w14:val="tx1"/>
        </w14:solidFill>
      </w14:textFill>
    </w:rPr>
  </w:style>
  <w:style w:type="character" w:customStyle="1" w:styleId="20">
    <w:name w:val="Title Char"/>
    <w:basedOn w:val="8"/>
    <w:link w:val="16"/>
    <w:qFormat/>
    <w:uiPriority w:val="10"/>
    <w:rPr>
      <w:rFonts w:ascii="Arial" w:hAnsi="Arial" w:eastAsiaTheme="majorEastAsia" w:cstheme="majorBidi"/>
      <w:color w:val="333333" w:themeColor="text1"/>
      <w:spacing w:val="-10"/>
      <w:kern w:val="28"/>
      <w:sz w:val="56"/>
      <w:szCs w:val="56"/>
      <w14:textFill>
        <w14:solidFill>
          <w14:schemeClr w14:val="tx1"/>
        </w14:solidFill>
      </w14:textFill>
    </w:rPr>
  </w:style>
  <w:style w:type="character" w:customStyle="1" w:styleId="21">
    <w:name w:val="Subtitle Char"/>
    <w:basedOn w:val="8"/>
    <w:link w:val="15"/>
    <w:qFormat/>
    <w:uiPriority w:val="11"/>
    <w:rPr>
      <w:rFonts w:eastAsiaTheme="minorEastAsia"/>
      <w:color w:val="333333" w:themeColor="text1"/>
      <w:spacing w:val="15"/>
      <w14:textFill>
        <w14:solidFill>
          <w14:schemeClr w14:val="tx1"/>
        </w14:solidFill>
      </w14:textFill>
    </w:rPr>
  </w:style>
  <w:style w:type="character" w:customStyle="1" w:styleId="22">
    <w:name w:val="Header Char"/>
    <w:basedOn w:val="8"/>
    <w:link w:val="12"/>
    <w:qFormat/>
    <w:uiPriority w:val="99"/>
  </w:style>
  <w:style w:type="character" w:customStyle="1" w:styleId="23">
    <w:name w:val="Footer Char"/>
    <w:basedOn w:val="8"/>
    <w:link w:val="11"/>
    <w:qFormat/>
    <w:uiPriority w:val="99"/>
  </w:style>
  <w:style w:type="character" w:customStyle="1" w:styleId="24">
    <w:name w:val="visually-hidden"/>
    <w:basedOn w:val="8"/>
    <w:qFormat/>
    <w:uiPriority w:val="0"/>
  </w:style>
  <w:style w:type="character" w:customStyle="1" w:styleId="25">
    <w:name w:val="t-14"/>
    <w:basedOn w:val="8"/>
    <w:qFormat/>
    <w:uiPriority w:val="0"/>
  </w:style>
  <w:style w:type="character" w:customStyle="1" w:styleId="26">
    <w:name w:val="Unresolved Mention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Kantar colour theme">
      <a:dk1>
        <a:srgbClr val="333333"/>
      </a:dk1>
      <a:lt1>
        <a:srgbClr val="FFFFFF"/>
      </a:lt1>
      <a:dk2>
        <a:srgbClr val="0060FF"/>
      </a:dk2>
      <a:lt2>
        <a:srgbClr val="802AB7"/>
      </a:lt2>
      <a:accent1>
        <a:srgbClr val="AEAE9F"/>
      </a:accent1>
      <a:accent2>
        <a:srgbClr val="00E5BA"/>
      </a:accent2>
      <a:accent3>
        <a:srgbClr val="00B600"/>
      </a:accent3>
      <a:accent4>
        <a:srgbClr val="FEDB00"/>
      </a:accent4>
      <a:accent5>
        <a:srgbClr val="FF5000"/>
      </a:accent5>
      <a:accent6>
        <a:srgbClr val="FA0028"/>
      </a:accent6>
      <a:hlink>
        <a:srgbClr val="0060FF"/>
      </a:hlink>
      <a:folHlink>
        <a:srgbClr val="802AB7"/>
      </a:folHlink>
    </a:clrScheme>
    <a:fontScheme name="TNS Master Fonts">
      <a:majorFont>
        <a:latin typeface="Verdana"/>
        <a:ea typeface=""/>
        <a:cs typeface="Times New Roman"/>
      </a:majorFont>
      <a:minorFont>
        <a:latin typeface="Verdana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eEcXzAN+OrJanPEdo0Sm8kvNZw==">CgMxLjAyCGguZ2pkZ3hzMgloLjMwajB6bGw4AHIhMXRsT3ZyYUpqNjRJc2tmQUlLQTZuZ1gxWEpVazEtcVlo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1ECCE3B1-A2BB-4067-A256-EF21D85B33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720</Words>
  <Characters>4951</Characters>
  <Lines>133</Lines>
  <Paragraphs>99</Paragraphs>
  <TotalTime>5</TotalTime>
  <ScaleCrop>false</ScaleCrop>
  <LinksUpToDate>false</LinksUpToDate>
  <CharactersWithSpaces>5864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2024-01-16T22:24:00Z</dcterms:created>
  <dc:creator>Kazeem, Abigael (KTLGS)</dc:creator>
  <cp:lastModifiedBy>adesi</cp:lastModifiedBy>
  <cp:lastPrinted>2025-10-09T14:16:00Z</cp:lastPrinted>
  <dcterms:modified xsi:type="dcterms:W3CDTF">2026-09-14T15:23:43Z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41da7a-79c1-417c-b408-16c0bfe99fca_Enabled">
    <vt:lpwstr>true</vt:lpwstr>
  </property>
  <property fmtid="{D5CDD505-2E9C-101B-9397-08002B2CF9AE}" pid="3" name="MSIP_Label_3741da7a-79c1-417c-b408-16c0bfe99fca_SetDate">
    <vt:lpwstr>2023-08-15T13:45:38Z</vt:lpwstr>
  </property>
  <property fmtid="{D5CDD505-2E9C-101B-9397-08002B2CF9AE}" pid="4" name="MSIP_Label_3741da7a-79c1-417c-b408-16c0bfe99fca_Method">
    <vt:lpwstr>Standard</vt:lpwstr>
  </property>
  <property fmtid="{D5CDD505-2E9C-101B-9397-08002B2CF9AE}" pid="5" name="MSIP_Label_3741da7a-79c1-417c-b408-16c0bfe99fca_Name">
    <vt:lpwstr>Internal Only - Amber</vt:lpwstr>
  </property>
  <property fmtid="{D5CDD505-2E9C-101B-9397-08002B2CF9AE}" pid="6" name="MSIP_Label_3741da7a-79c1-417c-b408-16c0bfe99fca_SiteId">
    <vt:lpwstr>1e355c04-e0a4-42ed-8e2d-7351591f0ef1</vt:lpwstr>
  </property>
  <property fmtid="{D5CDD505-2E9C-101B-9397-08002B2CF9AE}" pid="7" name="MSIP_Label_3741da7a-79c1-417c-b408-16c0bfe99fca_ActionId">
    <vt:lpwstr>afd1684a-9820-40e5-b349-a5a2f5da42eb</vt:lpwstr>
  </property>
  <property fmtid="{D5CDD505-2E9C-101B-9397-08002B2CF9AE}" pid="8" name="MSIP_Label_3741da7a-79c1-417c-b408-16c0bfe99fca_ContentBits">
    <vt:lpwstr>0</vt:lpwstr>
  </property>
  <property fmtid="{D5CDD505-2E9C-101B-9397-08002B2CF9AE}" pid="9" name="MSIP_Label_dd1125dd-bf53-44e5-9190-44d9dee7bafb_Enabled">
    <vt:lpwstr>true</vt:lpwstr>
  </property>
  <property fmtid="{D5CDD505-2E9C-101B-9397-08002B2CF9AE}" pid="10" name="MSIP_Label_dd1125dd-bf53-44e5-9190-44d9dee7bafb_SetDate">
    <vt:lpwstr>2024-01-16T22:24:42Z</vt:lpwstr>
  </property>
  <property fmtid="{D5CDD505-2E9C-101B-9397-08002B2CF9AE}" pid="11" name="MSIP_Label_dd1125dd-bf53-44e5-9190-44d9dee7bafb_Method">
    <vt:lpwstr>Privileged</vt:lpwstr>
  </property>
  <property fmtid="{D5CDD505-2E9C-101B-9397-08002B2CF9AE}" pid="12" name="MSIP_Label_dd1125dd-bf53-44e5-9190-44d9dee7bafb_Name">
    <vt:lpwstr>dd1125dd-bf53-44e5-9190-44d9dee7bafb</vt:lpwstr>
  </property>
  <property fmtid="{D5CDD505-2E9C-101B-9397-08002B2CF9AE}" pid="13" name="MSIP_Label_dd1125dd-bf53-44e5-9190-44d9dee7bafb_SiteId">
    <vt:lpwstr>6400df67-1817-484e-84ae-ed3b97ca1620</vt:lpwstr>
  </property>
  <property fmtid="{D5CDD505-2E9C-101B-9397-08002B2CF9AE}" pid="14" name="MSIP_Label_dd1125dd-bf53-44e5-9190-44d9dee7bafb_ActionId">
    <vt:lpwstr>9a082813-b6b6-4184-b565-53d51de59cf6</vt:lpwstr>
  </property>
  <property fmtid="{D5CDD505-2E9C-101B-9397-08002B2CF9AE}" pid="15" name="MSIP_Label_dd1125dd-bf53-44e5-9190-44d9dee7bafb_ContentBits">
    <vt:lpwstr>0</vt:lpwstr>
  </property>
  <property fmtid="{D5CDD505-2E9C-101B-9397-08002B2CF9AE}" pid="16" name="KSOProductBuildVer">
    <vt:lpwstr>2057-12.2.0.23206</vt:lpwstr>
  </property>
  <property fmtid="{D5CDD505-2E9C-101B-9397-08002B2CF9AE}" pid="17" name="ICV">
    <vt:lpwstr>655E42862073408A822E31EEC848DD3E_13</vt:lpwstr>
  </property>
  <property fmtid="{D5CDD505-2E9C-101B-9397-08002B2CF9AE}" pid="18" name="KSOTemplateDocerSaveRecord">
    <vt:lpwstr>eyJoZGlkIjoiZDg4ZmIyNjZjODMyYzFjODZiMjcwMDFlZmMzYjYwNGEiLCJ1c2VySWQiOiIxNjY2NTE2NTU2Mjg0In0=</vt:lpwstr>
  </property>
</Properties>
</file>