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ptos Display" w:hAnsi="Aptos Display"/>
          <w:b/>
          <w:color w:val="145342"/>
          <w:sz w:val="42"/>
        </w:rPr>
        <w:t>ELIZABETH TITILAYO AKOTIPOPO</w:t>
      </w:r>
    </w:p>
    <w:p>
      <w:pPr>
        <w:spacing w:after="100"/>
        <w:jc w:val="center"/>
      </w:pPr>
      <w:r>
        <w:rPr>
          <w:color w:val="5A6065"/>
          <w:sz w:val="20"/>
        </w:rPr>
        <w:t>Corporate &amp; Administrative Professional</w:t>
      </w:r>
    </w:p>
    <w:p>
      <w:pPr>
        <w:spacing w:after="160"/>
        <w:jc w:val="center"/>
      </w:pPr>
      <w:r>
        <w:t>09026899420  |  09030081509  |  akotipopoelizabeth@gmail.com</w:t>
        <w:br/>
        <w:t>Agege, Lagos State, Nigeria</w:t>
      </w:r>
    </w:p>
    <w:p>
      <w:pPr>
        <w:pStyle w:val="Heading1"/>
      </w:pPr>
      <w:r>
        <w:t>PROFESSIONAL PROFILE</w:t>
      </w:r>
    </w:p>
    <w:p>
      <w:r>
        <w:t>English Language graduate of Lagos State University (2024), with experience in human resources support and relationship management gained during NYSC at Lagooz Schools. Offers strong written and verbal communication, organization, teamwork, and digital skills. Seeking a corporate or administrative role where these skills can support effective office operations and positive client and staff relationships.</w:t>
      </w:r>
    </w:p>
    <w:p>
      <w:pPr>
        <w:pStyle w:val="Heading1"/>
      </w:pPr>
      <w:r>
        <w:t>CORE SKILLS</w:t>
      </w:r>
    </w:p>
    <w:p>
      <w:pPr>
        <w:pStyle w:val="ListBullet"/>
        <w:spacing w:after="30"/>
        <w:ind w:left="317" w:hanging="173"/>
      </w:pPr>
      <w:r>
        <w:t>Written and verbal communication</w:t>
      </w:r>
    </w:p>
    <w:p>
      <w:pPr>
        <w:pStyle w:val="ListBullet"/>
        <w:spacing w:after="30"/>
        <w:ind w:left="317" w:hanging="173"/>
      </w:pPr>
      <w:r>
        <w:t>Organization and teamwork</w:t>
      </w:r>
    </w:p>
    <w:p>
      <w:pPr>
        <w:pStyle w:val="ListBullet"/>
        <w:spacing w:after="30"/>
        <w:ind w:left="317" w:hanging="173"/>
      </w:pPr>
      <w:r>
        <w:t>Public speaking and debate-related participation</w:t>
      </w:r>
    </w:p>
    <w:p>
      <w:pPr>
        <w:pStyle w:val="ListBullet"/>
        <w:spacing w:after="30"/>
        <w:ind w:left="317" w:hanging="173"/>
      </w:pPr>
      <w:r>
        <w:t>Volunteer and community engagement</w:t>
      </w:r>
    </w:p>
    <w:p>
      <w:pPr>
        <w:pStyle w:val="ListBullet"/>
        <w:spacing w:after="30"/>
        <w:ind w:left="317" w:hanging="173"/>
      </w:pPr>
      <w:r>
        <w:t>Environmental awareness and participation</w:t>
      </w:r>
    </w:p>
    <w:p>
      <w:pPr>
        <w:pStyle w:val="Heading1"/>
      </w:pPr>
      <w:r>
        <w:t>DIGITAL SKILLS</w:t>
      </w:r>
    </w:p>
    <w:p>
      <w:pPr>
        <w:pStyle w:val="ListBullet"/>
        <w:spacing w:after="30"/>
        <w:ind w:left="317" w:hanging="173"/>
      </w:pPr>
      <w:r>
        <w:t>Microsoft Word</w:t>
      </w:r>
    </w:p>
    <w:p>
      <w:pPr>
        <w:pStyle w:val="ListBullet"/>
        <w:spacing w:after="30"/>
        <w:ind w:left="317" w:hanging="173"/>
      </w:pPr>
      <w:r>
        <w:t>Canva</w:t>
      </w:r>
    </w:p>
    <w:p>
      <w:pPr>
        <w:pStyle w:val="ListBullet"/>
        <w:spacing w:after="30"/>
        <w:ind w:left="317" w:hanging="173"/>
      </w:pPr>
      <w:r>
        <w:t>Google Docs</w:t>
      </w:r>
    </w:p>
    <w:p>
      <w:pPr>
        <w:pStyle w:val="Heading1"/>
      </w:pPr>
      <w:r>
        <w:t>NATIONAL YOUTH SERVICE CORPS (NYSC)</w:t>
      </w:r>
    </w:p>
    <w:p>
      <w:pPr>
        <w:spacing w:after="20"/>
      </w:pPr>
      <w:r>
        <w:rPr>
          <w:b/>
        </w:rPr>
        <w:t>NYSC Programme — Completed</w:t>
      </w:r>
    </w:p>
    <w:p>
      <w:pPr>
        <w:pStyle w:val="Heading1"/>
      </w:pPr>
      <w:r>
        <w:t>WORK EXPERIENCE</w:t>
      </w:r>
    </w:p>
    <w:p>
      <w:r>
        <w:t>Lagooz Schools — National Youth Service Corps (NYSC) PPA | 2026</w:t>
      </w:r>
    </w:p>
    <w:p>
      <w:r>
        <w:t>• Assisted the Human Resources team with administrative and staff-support tasks.</w:t>
      </w:r>
    </w:p>
    <w:p>
      <w:r>
        <w:t>• Worked as a Relationship Manager, supporting professional communication and relationship management.</w:t>
      </w:r>
    </w:p>
    <w:p>
      <w:pPr>
        <w:pStyle w:val="Heading1"/>
      </w:pPr>
      <w:r>
        <w:t>EDUCATION</w:t>
      </w:r>
    </w:p>
    <w:p>
      <w:pPr>
        <w:spacing w:after="20"/>
      </w:pPr>
      <w:r>
        <w:rPr>
          <w:b/>
        </w:rPr>
        <w:t>Lagos State University</w:t>
      </w:r>
      <w:r>
        <w:t xml:space="preserve"> — Bachelor’s degree in English Language</w:t>
      </w:r>
    </w:p>
    <w:p>
      <w:pPr>
        <w:spacing w:after="80"/>
      </w:pPr>
      <w:r>
        <w:t>Graduated: 2024  |  Degree classification: Second Class Lower</w:t>
      </w:r>
    </w:p>
    <w:p>
      <w:pPr>
        <w:spacing w:after="20"/>
      </w:pPr>
      <w:r>
        <w:rPr>
          <w:b/>
        </w:rPr>
        <w:t>Jordan Model College</w:t>
      </w:r>
      <w:r>
        <w:t xml:space="preserve"> — West African Senior School Certificate Examination (WAEC)</w:t>
      </w:r>
    </w:p>
    <w:p>
      <w:pPr>
        <w:spacing w:after="80"/>
      </w:pPr>
      <w:r>
        <w:t>2013–2019</w:t>
      </w:r>
    </w:p>
    <w:p>
      <w:pPr>
        <w:spacing w:after="20"/>
      </w:pPr>
      <w:r>
        <w:rPr>
          <w:b/>
        </w:rPr>
        <w:t>The Trust Schools</w:t>
      </w:r>
      <w:r>
        <w:t xml:space="preserve"> — First School Leaving Certificate (FSLC)</w:t>
      </w:r>
    </w:p>
    <w:p>
      <w:pPr>
        <w:spacing w:after="40"/>
      </w:pPr>
      <w:r>
        <w:t>2008–2013</w:t>
      </w:r>
    </w:p>
    <w:p>
      <w:pPr>
        <w:pStyle w:val="Heading1"/>
      </w:pPr>
      <w:r>
        <w:t>CERTIFICATES, VOLUNTEERING &amp; PARTICIPATION</w:t>
      </w:r>
    </w:p>
    <w:p>
      <w:pPr>
        <w:pStyle w:val="ListBullet"/>
        <w:spacing w:after="40"/>
        <w:ind w:left="317" w:hanging="173"/>
      </w:pPr>
      <w:r>
        <w:rPr>
          <w:b/>
        </w:rPr>
        <w:t xml:space="preserve">Certificate of Participation: </w:t>
      </w:r>
      <w:r>
        <w:t>West Africa Youth Summit — 25 October 2023. Theme: “Co-Creating Sustainability: A Cross Sector of Youth Participation for Sustainable Development.”</w:t>
      </w:r>
    </w:p>
    <w:p>
      <w:pPr>
        <w:pStyle w:val="ListBullet"/>
        <w:spacing w:after="40"/>
        <w:ind w:left="317" w:hanging="173"/>
      </w:pPr>
      <w:r>
        <w:rPr>
          <w:b/>
        </w:rPr>
        <w:t xml:space="preserve">Certificate of Service: </w:t>
      </w:r>
      <w:r>
        <w:t>Volunteer, LISTEN V, LASU Debate Society — 18 October 2023.</w:t>
      </w:r>
    </w:p>
    <w:p>
      <w:pPr>
        <w:pStyle w:val="ListBullet"/>
        <w:spacing w:after="40"/>
        <w:ind w:left="317" w:hanging="173"/>
      </w:pPr>
      <w:r>
        <w:rPr>
          <w:b/>
        </w:rPr>
        <w:t xml:space="preserve">Certificate of Participation: </w:t>
      </w:r>
      <w:r>
        <w:t>World Clean-Up Day 2022 in Nigeria, Green Janitors — 17 September 2022.</w:t>
      </w:r>
    </w:p>
    <w:p>
      <w:pPr>
        <w:pStyle w:val="Heading1"/>
      </w:pPr>
      <w:r>
        <w:t>ADDITIONAL INFORMATION</w:t>
      </w:r>
    </w:p>
    <w:p>
      <w:r>
        <w:t>References: Available upon request.</w:t>
      </w:r>
    </w:p>
    <w:p>
      <w:r>
        <w:t>Professional development: To be updated as relevant courses are completed.</w:t>
      </w:r>
    </w:p>
    <w:sectPr w:rsidR="00FC693F" w:rsidRPr="0006063C" w:rsidSect="00034616">
      <w:footerReference w:type="default" r:id="rId9"/>
      <w:headerReference w:type="default" r:id="rId10"/>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D82"/>
        <w:sz w:val="16"/>
      </w:rPr>
      <w:t>Elizabeth Titilayo Akotipopo  |  Curriculum Vitae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color w:val="2D343C"/>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ptos Display" w:hAnsi="Aptos Display"/>
      <w:b/>
      <w:bCs/>
      <w:color w:val="145342"/>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4534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