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after="60"/>
        <w:jc w:val="center"/>
        <w:rPr/>
      </w:pPr>
      <w:r>
        <w:rPr>
          <w:rFonts w:ascii="Times New Roman" w:cs="Times New Roman" w:eastAsia="Times New Roman" w:hAnsi="Times New Roman"/>
          <w:b/>
          <w:bCs/>
          <w:color w:val="000000"/>
          <w:sz w:val="28"/>
          <w:szCs w:val="28"/>
        </w:rPr>
        <w:t>HOGAN-BASSEY AYOMIDE FAITH</w:t>
      </w:r>
    </w:p>
    <w:p>
      <w:pPr>
        <w:pStyle w:val="style0"/>
        <w:spacing w:after="120"/>
        <w:jc w:val="center"/>
        <w:rPr/>
      </w:pPr>
      <w:r>
        <w:rPr>
          <w:rFonts w:ascii="Times New Roman" w:cs="Times New Roman" w:eastAsia="Times New Roman" w:hAnsi="Times New Roman"/>
          <w:color w:val="000000"/>
          <w:sz w:val="20"/>
          <w:szCs w:val="20"/>
        </w:rPr>
        <w:t>09015934654  •  midehoganbassey@gmail.com  •  Itele, Ogun State, Nigeria  •  LinkedIn Profile</w:t>
      </w:r>
      <w:r>
        <w:rPr>
          <w:rFonts w:ascii="Times New Roman" w:cs="Times New Roman" w:eastAsia="Times New Roman" w:hAnsi="Times New Roman"/>
          <w:color w:val="000000"/>
          <w:sz w:val="20"/>
          <w:szCs w:val="20"/>
          <w:lang w:val="en-US"/>
        </w:rPr>
        <w:t>: Ayomide Faith Hogan-Bassey.</w:t>
      </w:r>
    </w:p>
    <w:p>
      <w:pPr>
        <w:pStyle w:val="style0"/>
        <w:pBdr>
          <w:bottom w:val="single" w:sz="6" w:space="1" w:color="000000"/>
        </w:pBdr>
        <w:spacing w:after="160"/>
        <w:rPr/>
      </w:pPr>
    </w:p>
    <w:p>
      <w:pPr>
        <w:pStyle w:val="style4098"/>
        <w:pBdr>
          <w:bottom w:val="single" w:sz="4" w:space="2" w:color="000000"/>
        </w:pBdr>
        <w:spacing w:before="280" w:after="100"/>
        <w:rPr/>
      </w:pPr>
      <w:r>
        <w:rPr>
          <w:rFonts w:ascii="Times New Roman" w:cs="Times New Roman" w:eastAsia="Times New Roman" w:hAnsi="Times New Roman"/>
          <w:b/>
          <w:bCs/>
          <w:color w:val="000000"/>
          <w:sz w:val="24"/>
          <w:szCs w:val="24"/>
        </w:rPr>
        <w:t>PROFESSIONAL SUMMARY</w:t>
      </w:r>
    </w:p>
    <w:p>
      <w:pPr>
        <w:pStyle w:val="style0"/>
        <w:spacing w:after="60"/>
        <w:rPr/>
      </w:pPr>
      <w:r>
        <w:rPr>
          <w:rFonts w:ascii="Times New Roman" w:cs="Times New Roman" w:eastAsia="Times New Roman" w:hAnsi="Times New Roman"/>
          <w:sz w:val="22"/>
          <w:szCs w:val="22"/>
        </w:rPr>
        <w:t>Detail-oriented Political Science graduate and entrepreneur with three years of experience founding and managing Exotic Hair and Glams. Skilled in strategic social media management, public speaking, policy research, and project coordination, with additional brand partnership experience through campus ambassadorship and affiliate marketing roles. Passionate about leveraging strong analytical skills and organizational leadership to drive impactful results in corporate and administrative environments.</w:t>
      </w:r>
    </w:p>
    <w:p>
      <w:pPr>
        <w:pStyle w:val="style4098"/>
        <w:pBdr>
          <w:bottom w:val="single" w:sz="4" w:space="2" w:color="000000"/>
        </w:pBdr>
        <w:spacing w:before="280" w:after="100"/>
        <w:rPr/>
      </w:pPr>
      <w:r>
        <w:rPr>
          <w:rFonts w:ascii="Times New Roman" w:cs="Times New Roman" w:eastAsia="Times New Roman" w:hAnsi="Times New Roman"/>
          <w:b/>
          <w:bCs/>
          <w:color w:val="000000"/>
          <w:sz w:val="24"/>
          <w:szCs w:val="24"/>
        </w:rPr>
        <w:t>EDUCATION</w:t>
      </w:r>
    </w:p>
    <w:p>
      <w:pPr>
        <w:pStyle w:val="style0"/>
        <w:spacing w:after="30"/>
        <w:rPr>
          <w:rFonts w:ascii="Times New Roman" w:cs="Times New Roman" w:eastAsia="Times New Roman" w:hAnsi="Times New Roman"/>
          <w:i/>
          <w:iCs/>
          <w:color w:val="000000"/>
          <w:sz w:val="21"/>
          <w:szCs w:val="21"/>
        </w:rPr>
      </w:pPr>
      <w:r>
        <w:rPr>
          <w:rFonts w:ascii="Times New Roman" w:cs="Times New Roman" w:eastAsia="Times New Roman" w:hAnsi="Times New Roman"/>
          <w:b/>
          <w:bCs/>
          <w:sz w:val="23"/>
          <w:szCs w:val="23"/>
        </w:rPr>
        <w:t>Bachelor of Science (B.Sc.) in Political Science</w:t>
      </w:r>
    </w:p>
    <w:p>
      <w:pPr>
        <w:pStyle w:val="style0"/>
        <w:spacing w:after="30"/>
        <w:rPr>
          <w:rFonts w:ascii="Times New Roman" w:cs="Times New Roman" w:eastAsia="Times New Roman" w:hAnsi="Times New Roman"/>
          <w:i/>
          <w:iCs/>
          <w:color w:val="000000"/>
          <w:sz w:val="21"/>
          <w:szCs w:val="21"/>
        </w:rPr>
      </w:pPr>
      <w:r>
        <w:rPr>
          <w:rFonts w:ascii="Times New Roman" w:cs="Times New Roman" w:eastAsia="Times New Roman" w:hAnsi="Times New Roman"/>
          <w:i/>
          <w:iCs/>
          <w:color w:val="000000"/>
          <w:sz w:val="21"/>
          <w:szCs w:val="21"/>
          <w:lang w:val="en-US"/>
        </w:rPr>
        <w:t>Kwara State University, Malete.</w:t>
      </w:r>
      <w:r>
        <w:rPr>
          <w:rFonts w:ascii="Times New Roman" w:cs="Times New Roman" w:eastAsia="Times New Roman" w:hAnsi="Times New Roman"/>
          <w:i/>
          <w:iCs/>
          <w:color w:val="000000"/>
          <w:sz w:val="21"/>
          <w:szCs w:val="21"/>
        </w:rPr>
        <w:t xml:space="preserve"> </w:t>
      </w:r>
    </w:p>
    <w:p>
      <w:pPr>
        <w:pStyle w:val="style0"/>
        <w:spacing w:after="30"/>
        <w:rPr/>
      </w:pPr>
      <w:r>
        <w:rPr>
          <w:rFonts w:ascii="Times New Roman" w:cs="Times New Roman" w:eastAsia="Times New Roman" w:hAnsi="Times New Roman"/>
          <w:i/>
          <w:iCs/>
          <w:color w:val="000000"/>
          <w:sz w:val="21"/>
          <w:szCs w:val="21"/>
        </w:rPr>
        <w:t>Year of Graduation: 2026</w:t>
      </w:r>
    </w:p>
    <w:p>
      <w:pPr>
        <w:pStyle w:val="style179"/>
        <w:numPr>
          <w:ilvl w:val="0"/>
          <w:numId w:val="1"/>
        </w:numPr>
        <w:spacing w:after="70"/>
        <w:rPr/>
      </w:pPr>
      <w:r>
        <w:rPr>
          <w:rFonts w:ascii="Times New Roman" w:cs="Times New Roman" w:eastAsia="Times New Roman" w:hAnsi="Times New Roman"/>
          <w:sz w:val="22"/>
          <w:szCs w:val="22"/>
        </w:rPr>
        <w:t>Key Highlights: Honor roll student in secondary school; served as Assistant Head Girl.</w:t>
      </w:r>
    </w:p>
    <w:p>
      <w:pPr>
        <w:pStyle w:val="style4098"/>
        <w:pBdr>
          <w:bottom w:val="single" w:sz="4" w:space="2" w:color="000000"/>
        </w:pBdr>
        <w:spacing w:before="280" w:after="100"/>
        <w:rPr/>
      </w:pPr>
      <w:r>
        <w:rPr>
          <w:rFonts w:ascii="Times New Roman" w:cs="Times New Roman" w:eastAsia="Times New Roman" w:hAnsi="Times New Roman"/>
          <w:b/>
          <w:bCs/>
          <w:color w:val="000000"/>
          <w:sz w:val="24"/>
          <w:szCs w:val="24"/>
        </w:rPr>
        <w:t>SECONDARY SCHOOL EDUCATION</w:t>
      </w:r>
    </w:p>
    <w:p>
      <w:pPr>
        <w:pStyle w:val="style179"/>
        <w:numPr>
          <w:ilvl w:val="0"/>
          <w:numId w:val="1"/>
        </w:numPr>
        <w:spacing w:after="70"/>
        <w:rPr/>
      </w:pPr>
      <w:r>
        <w:rPr>
          <w:rFonts w:ascii="Times New Roman" w:cs="Times New Roman" w:eastAsia="Times New Roman" w:hAnsi="Times New Roman"/>
          <w:sz w:val="22"/>
          <w:szCs w:val="22"/>
        </w:rPr>
        <w:t>Intouch Private Academy School (2016–2019) – Served as Class Captain (2016–2018)</w:t>
      </w:r>
    </w:p>
    <w:p>
      <w:pPr>
        <w:pStyle w:val="style179"/>
        <w:numPr>
          <w:ilvl w:val="0"/>
          <w:numId w:val="1"/>
        </w:numPr>
        <w:spacing w:after="70"/>
        <w:rPr/>
      </w:pPr>
      <w:r>
        <w:rPr>
          <w:rFonts w:ascii="Times New Roman" w:cs="Times New Roman" w:eastAsia="Times New Roman" w:hAnsi="Times New Roman"/>
          <w:sz w:val="22"/>
          <w:szCs w:val="22"/>
        </w:rPr>
        <w:t>Abbott Day Spring School, Lagos/Ogun State (2015)</w:t>
      </w:r>
    </w:p>
    <w:p>
      <w:pPr>
        <w:pStyle w:val="style179"/>
        <w:numPr>
          <w:ilvl w:val="0"/>
          <w:numId w:val="1"/>
        </w:numPr>
        <w:spacing w:after="70"/>
        <w:rPr/>
      </w:pPr>
      <w:r>
        <w:rPr>
          <w:rFonts w:ascii="Times New Roman" w:cs="Times New Roman" w:eastAsia="Times New Roman" w:hAnsi="Times New Roman"/>
          <w:sz w:val="22"/>
          <w:szCs w:val="22"/>
        </w:rPr>
        <w:t>Hanniel College, Isheri, Lagos State, Nigeria (2013–2015)</w:t>
      </w:r>
    </w:p>
    <w:p>
      <w:pPr>
        <w:pStyle w:val="style4098"/>
        <w:pBdr>
          <w:bottom w:val="single" w:sz="4" w:space="2" w:color="000000"/>
        </w:pBdr>
        <w:spacing w:before="280" w:after="100"/>
        <w:rPr/>
      </w:pPr>
      <w:r>
        <w:rPr>
          <w:rFonts w:ascii="Times New Roman" w:cs="Times New Roman" w:eastAsia="Times New Roman" w:hAnsi="Times New Roman"/>
          <w:b/>
          <w:bCs/>
          <w:color w:val="000000"/>
          <w:sz w:val="24"/>
          <w:szCs w:val="24"/>
        </w:rPr>
        <w:t>ENTREPRENEURIAL EXPERIENCE</w:t>
      </w:r>
    </w:p>
    <w:p>
      <w:pPr>
        <w:pStyle w:val="style0"/>
        <w:spacing w:after="30"/>
        <w:rPr/>
      </w:pPr>
      <w:r>
        <w:rPr>
          <w:rFonts w:ascii="Times New Roman" w:cs="Times New Roman" w:eastAsia="Times New Roman" w:hAnsi="Times New Roman"/>
          <w:b/>
          <w:bCs/>
          <w:sz w:val="23"/>
          <w:szCs w:val="23"/>
        </w:rPr>
        <w:t>Founder &amp; CEO, Exotic Hair and Glams</w:t>
      </w:r>
      <w:r>
        <w:rPr>
          <w:rFonts w:ascii="Times New Roman" w:cs="Times New Roman" w:eastAsia="Times New Roman" w:hAnsi="Times New Roman"/>
          <w:i/>
          <w:iCs/>
          <w:color w:val="000000"/>
          <w:sz w:val="21"/>
          <w:szCs w:val="21"/>
        </w:rPr>
        <w:t xml:space="preserve">  (2023–Present)</w:t>
      </w:r>
    </w:p>
    <w:p>
      <w:pPr>
        <w:pStyle w:val="style179"/>
        <w:numPr>
          <w:ilvl w:val="0"/>
          <w:numId w:val="1"/>
        </w:numPr>
        <w:spacing w:after="70"/>
        <w:rPr/>
      </w:pPr>
      <w:r>
        <w:rPr>
          <w:rFonts w:ascii="Times New Roman" w:cs="Times New Roman" w:eastAsia="Times New Roman" w:hAnsi="Times New Roman"/>
          <w:sz w:val="22"/>
          <w:szCs w:val="22"/>
        </w:rPr>
        <w:t>Built and managed a hair and glam business from the ground up over three years, driving client acquisition and brand visibility through Instagram, TikTok, and Facebook.</w:t>
      </w:r>
    </w:p>
    <w:p>
      <w:pPr>
        <w:pStyle w:val="style179"/>
        <w:numPr>
          <w:ilvl w:val="0"/>
          <w:numId w:val="1"/>
        </w:numPr>
        <w:spacing w:after="70"/>
        <w:rPr/>
      </w:pPr>
      <w:r>
        <w:rPr>
          <w:rFonts w:ascii="Times New Roman" w:cs="Times New Roman" w:eastAsia="Times New Roman" w:hAnsi="Times New Roman"/>
          <w:b/>
          <w:bCs/>
          <w:sz w:val="22"/>
          <w:szCs w:val="22"/>
        </w:rPr>
        <w:t xml:space="preserve">Impact: </w:t>
      </w:r>
      <w:r>
        <w:rPr>
          <w:rFonts w:ascii="Times New Roman" w:cs="Times New Roman" w:eastAsia="Times New Roman" w:hAnsi="Times New Roman"/>
          <w:sz w:val="22"/>
          <w:szCs w:val="22"/>
        </w:rPr>
        <w:t>Grew a client base organically through consistent social media content and engagement across three platforms.</w:t>
      </w:r>
    </w:p>
    <w:p>
      <w:pPr>
        <w:pStyle w:val="style4098"/>
        <w:pBdr>
          <w:bottom w:val="single" w:sz="4" w:space="2" w:color="000000"/>
        </w:pBdr>
        <w:spacing w:before="280" w:after="100"/>
        <w:rPr/>
      </w:pPr>
      <w:r>
        <w:rPr>
          <w:rFonts w:ascii="Times New Roman" w:cs="Times New Roman" w:eastAsia="Times New Roman" w:hAnsi="Times New Roman"/>
          <w:b/>
          <w:bCs/>
          <w:color w:val="000000"/>
          <w:sz w:val="24"/>
          <w:szCs w:val="24"/>
        </w:rPr>
        <w:t>CORE COMPETENCIES &amp; TOOLS</w:t>
      </w:r>
    </w:p>
    <w:p>
      <w:pPr>
        <w:pStyle w:val="style179"/>
        <w:numPr>
          <w:ilvl w:val="0"/>
          <w:numId w:val="1"/>
        </w:numPr>
        <w:spacing w:after="70"/>
        <w:rPr/>
      </w:pPr>
      <w:r>
        <w:rPr>
          <w:rFonts w:ascii="Times New Roman" w:cs="Times New Roman" w:eastAsia="Times New Roman" w:hAnsi="Times New Roman"/>
          <w:b/>
          <w:bCs/>
          <w:sz w:val="22"/>
          <w:szCs w:val="22"/>
        </w:rPr>
        <w:t xml:space="preserve">Professional Skills: </w:t>
      </w:r>
      <w:r>
        <w:rPr>
          <w:rFonts w:ascii="Times New Roman" w:cs="Times New Roman" w:eastAsia="Times New Roman" w:hAnsi="Times New Roman"/>
          <w:sz w:val="22"/>
          <w:szCs w:val="22"/>
        </w:rPr>
        <w:t>Public Speaking, Social Media Management, Report Writing, Proofreading, Video Editing, Project Management, Conflict Analysis &amp; Resolution, Journalism &amp; Editorial Leadership, Brand Advocacy &amp; Affiliate Marketing, Hair Styling &amp; Beauty Services, Client Relationship Management.</w:t>
      </w:r>
    </w:p>
    <w:p>
      <w:pPr>
        <w:pStyle w:val="style179"/>
        <w:numPr>
          <w:ilvl w:val="0"/>
          <w:numId w:val="1"/>
        </w:numPr>
        <w:spacing w:after="70"/>
        <w:rPr/>
      </w:pPr>
      <w:r>
        <w:rPr>
          <w:rFonts w:ascii="Times New Roman" w:cs="Times New Roman" w:eastAsia="Times New Roman" w:hAnsi="Times New Roman"/>
          <w:b/>
          <w:bCs/>
          <w:sz w:val="22"/>
          <w:szCs w:val="22"/>
        </w:rPr>
        <w:t xml:space="preserve">Software &amp; Tools: </w:t>
      </w:r>
      <w:r>
        <w:rPr>
          <w:rFonts w:ascii="Times New Roman" w:cs="Times New Roman" w:eastAsia="Times New Roman" w:hAnsi="Times New Roman"/>
          <w:sz w:val="22"/>
          <w:szCs w:val="22"/>
        </w:rPr>
        <w:t>Microsoft Excel, PowerPoint Presentation.</w:t>
      </w:r>
    </w:p>
    <w:p>
      <w:pPr>
        <w:pStyle w:val="style4098"/>
        <w:pBdr>
          <w:bottom w:val="single" w:sz="4" w:space="2" w:color="000000"/>
        </w:pBdr>
        <w:spacing w:before="280" w:after="100"/>
        <w:rPr/>
      </w:pPr>
      <w:r>
        <w:rPr>
          <w:rFonts w:ascii="Times New Roman" w:cs="Times New Roman" w:eastAsia="Times New Roman" w:hAnsi="Times New Roman"/>
          <w:b/>
          <w:bCs/>
          <w:color w:val="000000"/>
          <w:sz w:val="24"/>
          <w:szCs w:val="24"/>
        </w:rPr>
        <w:t>KEY PROJECTS</w:t>
      </w:r>
    </w:p>
    <w:p>
      <w:pPr>
        <w:pStyle w:val="style0"/>
        <w:spacing w:after="30"/>
        <w:rPr/>
      </w:pPr>
      <w:r>
        <w:rPr>
          <w:rFonts w:ascii="Times New Roman" w:cs="Times New Roman" w:eastAsia="Times New Roman" w:hAnsi="Times New Roman"/>
          <w:b/>
          <w:bCs/>
          <w:sz w:val="23"/>
          <w:szCs w:val="23"/>
        </w:rPr>
        <w:t>An Assessment of Regulatory Framework on Environmental Protection Policies and Waste Management: A Case Study of Oyo State, Nigeria</w:t>
      </w:r>
    </w:p>
    <w:p>
      <w:pPr>
        <w:pStyle w:val="style179"/>
        <w:numPr>
          <w:ilvl w:val="0"/>
          <w:numId w:val="1"/>
        </w:numPr>
        <w:spacing w:after="70"/>
        <w:rPr/>
      </w:pPr>
      <w:r>
        <w:rPr>
          <w:rFonts w:ascii="Times New Roman" w:cs="Times New Roman" w:eastAsia="Times New Roman" w:hAnsi="Times New Roman"/>
          <w:b/>
          <w:bCs/>
          <w:sz w:val="22"/>
          <w:szCs w:val="22"/>
        </w:rPr>
        <w:t xml:space="preserve">Description: </w:t>
      </w:r>
      <w:r>
        <w:rPr>
          <w:rFonts w:ascii="Times New Roman" w:cs="Times New Roman" w:eastAsia="Times New Roman" w:hAnsi="Times New Roman"/>
          <w:sz w:val="22"/>
          <w:szCs w:val="22"/>
        </w:rPr>
        <w:t>Conducted a comprehensive research framework examining policy enforcement and methodologies within the case study, culminating in a successful solo defense.</w:t>
      </w:r>
    </w:p>
    <w:p>
      <w:pPr>
        <w:pStyle w:val="style179"/>
        <w:numPr>
          <w:ilvl w:val="0"/>
          <w:numId w:val="1"/>
        </w:numPr>
        <w:spacing w:after="70"/>
        <w:rPr/>
      </w:pPr>
      <w:r>
        <w:rPr>
          <w:rFonts w:ascii="Times New Roman" w:cs="Times New Roman" w:eastAsia="Times New Roman" w:hAnsi="Times New Roman"/>
          <w:b/>
          <w:bCs/>
          <w:sz w:val="22"/>
          <w:szCs w:val="22"/>
        </w:rPr>
        <w:t xml:space="preserve">Impact: </w:t>
      </w:r>
      <w:r>
        <w:rPr>
          <w:rFonts w:ascii="Times New Roman" w:cs="Times New Roman" w:eastAsia="Times New Roman" w:hAnsi="Times New Roman"/>
          <w:sz w:val="22"/>
          <w:szCs w:val="22"/>
        </w:rPr>
        <w:t>Highlighted critical policy gaps and reinforced the essential role of robust regulatory frameworks in optimizing municipal waste management systems.</w:t>
      </w:r>
    </w:p>
    <w:p>
      <w:pPr>
        <w:pStyle w:val="style4098"/>
        <w:pBdr>
          <w:bottom w:val="single" w:sz="4" w:space="2" w:color="000000"/>
        </w:pBdr>
        <w:spacing w:before="280" w:after="100"/>
        <w:rPr/>
      </w:pPr>
      <w:r>
        <w:rPr>
          <w:rFonts w:ascii="Times New Roman" w:cs="Times New Roman" w:eastAsia="Times New Roman" w:hAnsi="Times New Roman"/>
          <w:b/>
          <w:bCs/>
          <w:color w:val="000000"/>
          <w:sz w:val="24"/>
          <w:szCs w:val="24"/>
        </w:rPr>
        <w:t>LEADERSHIP &amp; EXTRACURRICULAR ACTIVITIES</w:t>
      </w:r>
    </w:p>
    <w:p>
      <w:pPr>
        <w:pStyle w:val="style179"/>
        <w:numPr>
          <w:ilvl w:val="0"/>
          <w:numId w:val="1"/>
        </w:numPr>
        <w:spacing w:after="70"/>
        <w:rPr/>
      </w:pPr>
      <w:r>
        <w:rPr>
          <w:rFonts w:ascii="Times New Roman" w:cs="Times New Roman" w:eastAsia="Times New Roman" w:hAnsi="Times New Roman"/>
          <w:b/>
          <w:bCs/>
          <w:sz w:val="22"/>
          <w:szCs w:val="22"/>
        </w:rPr>
        <w:t xml:space="preserve">Organizations: </w:t>
      </w:r>
      <w:r>
        <w:rPr>
          <w:rFonts w:ascii="Times New Roman" w:cs="Times New Roman" w:eastAsia="Times New Roman" w:hAnsi="Times New Roman"/>
          <w:sz w:val="22"/>
          <w:szCs w:val="22"/>
        </w:rPr>
        <w:t>National Association of Political Science and Public Administration (NAPPAD), Youth &amp; Peace Building Initiative, SDGs Innovators Group, Press Club.</w:t>
      </w:r>
    </w:p>
    <w:p>
      <w:pPr>
        <w:pStyle w:val="style179"/>
        <w:numPr>
          <w:ilvl w:val="0"/>
          <w:numId w:val="1"/>
        </w:numPr>
        <w:spacing w:after="70"/>
        <w:rPr/>
      </w:pPr>
      <w:r>
        <w:rPr>
          <w:rFonts w:ascii="Times New Roman" w:cs="Times New Roman" w:eastAsia="Times New Roman" w:hAnsi="Times New Roman"/>
          <w:b/>
          <w:bCs/>
          <w:sz w:val="22"/>
          <w:szCs w:val="22"/>
        </w:rPr>
        <w:t>Roles &amp; Contributions:</w:t>
      </w:r>
    </w:p>
    <w:p>
      <w:pPr>
        <w:pStyle w:val="style179"/>
        <w:numPr>
          <w:ilvl w:val="0"/>
          <w:numId w:val="1"/>
        </w:numPr>
        <w:spacing w:after="70"/>
        <w:rPr/>
      </w:pPr>
      <w:r>
        <w:rPr>
          <w:rFonts w:ascii="Times New Roman" w:cs="Times New Roman" w:eastAsia="Times New Roman" w:hAnsi="Times New Roman"/>
          <w:sz w:val="22"/>
          <w:szCs w:val="22"/>
        </w:rPr>
        <w:t>Brand Student Ambassador, Cowrywise – Kwara State University Chapter (2025–Present)</w:t>
      </w:r>
    </w:p>
    <w:p>
      <w:pPr>
        <w:pStyle w:val="style179"/>
        <w:numPr>
          <w:ilvl w:val="0"/>
          <w:numId w:val="1"/>
        </w:numPr>
        <w:spacing w:after="70"/>
        <w:rPr/>
      </w:pPr>
      <w:r>
        <w:rPr>
          <w:rFonts w:ascii="Times New Roman" w:cs="Times New Roman" w:eastAsia="Times New Roman" w:hAnsi="Times New Roman"/>
          <w:sz w:val="22"/>
          <w:szCs w:val="22"/>
        </w:rPr>
        <w:t>Affiliate Partner, Temu – Brand Advocacy &amp; Digital Promotion (2026)</w:t>
      </w:r>
    </w:p>
    <w:p>
      <w:pPr>
        <w:pStyle w:val="style179"/>
        <w:numPr>
          <w:ilvl w:val="0"/>
          <w:numId w:val="1"/>
        </w:numPr>
        <w:spacing w:after="70"/>
        <w:rPr/>
      </w:pPr>
      <w:r>
        <w:rPr>
          <w:rFonts w:ascii="Times New Roman" w:cs="Times New Roman" w:eastAsia="Times New Roman" w:hAnsi="Times New Roman"/>
          <w:sz w:val="22"/>
          <w:szCs w:val="22"/>
        </w:rPr>
        <w:t>Assistant Head Girl (2018/2019 Set)</w:t>
      </w:r>
    </w:p>
    <w:p>
      <w:pPr>
        <w:pStyle w:val="style179"/>
        <w:numPr>
          <w:ilvl w:val="0"/>
          <w:numId w:val="1"/>
        </w:numPr>
        <w:spacing w:after="70"/>
        <w:rPr/>
      </w:pPr>
      <w:r>
        <w:rPr>
          <w:rFonts w:ascii="Times New Roman" w:cs="Times New Roman" w:eastAsia="Times New Roman" w:hAnsi="Times New Roman"/>
          <w:sz w:val="22"/>
          <w:szCs w:val="22"/>
        </w:rPr>
        <w:t>Press Club President (2018/2019)</w:t>
      </w:r>
    </w:p>
    <w:p>
      <w:pPr>
        <w:pStyle w:val="style179"/>
        <w:numPr>
          <w:ilvl w:val="0"/>
          <w:numId w:val="1"/>
        </w:numPr>
        <w:spacing w:after="70"/>
        <w:rPr/>
      </w:pPr>
      <w:r>
        <w:rPr>
          <w:rFonts w:ascii="Times New Roman" w:cs="Times New Roman" w:eastAsia="Times New Roman" w:hAnsi="Times New Roman"/>
          <w:sz w:val="22"/>
          <w:szCs w:val="22"/>
        </w:rPr>
        <w:t>Team Lead: Coordinated collaborative group tasks, student advocacy, and peace-building awareness campaigns.</w:t>
      </w:r>
    </w:p>
    <w:p>
      <w:pPr>
        <w:pStyle w:val="style4098"/>
        <w:pBdr>
          <w:bottom w:val="single" w:sz="4" w:space="2" w:color="000000"/>
        </w:pBdr>
        <w:spacing w:before="280" w:after="100"/>
        <w:rPr/>
      </w:pPr>
      <w:r>
        <w:rPr>
          <w:rFonts w:ascii="Times New Roman" w:cs="Times New Roman" w:eastAsia="Times New Roman" w:hAnsi="Times New Roman"/>
          <w:b/>
          <w:bCs/>
          <w:color w:val="000000"/>
          <w:sz w:val="24"/>
          <w:szCs w:val="24"/>
        </w:rPr>
        <w:t>COMMUNITY SERVICE &amp; VOLUNTEERING</w:t>
      </w:r>
    </w:p>
    <w:p>
      <w:pPr>
        <w:pStyle w:val="style179"/>
        <w:numPr>
          <w:ilvl w:val="0"/>
          <w:numId w:val="1"/>
        </w:numPr>
        <w:spacing w:after="70"/>
        <w:rPr/>
      </w:pPr>
      <w:r>
        <w:rPr>
          <w:rFonts w:ascii="Times New Roman" w:cs="Times New Roman" w:eastAsia="Times New Roman" w:hAnsi="Times New Roman"/>
          <w:b/>
          <w:bCs/>
          <w:sz w:val="22"/>
          <w:szCs w:val="22"/>
        </w:rPr>
        <w:t xml:space="preserve">Department of Evangelism Unit (2024–2026) – </w:t>
      </w:r>
      <w:r>
        <w:rPr>
          <w:rFonts w:ascii="Times New Roman" w:cs="Times New Roman" w:eastAsia="Times New Roman" w:hAnsi="Times New Roman"/>
          <w:sz w:val="22"/>
          <w:szCs w:val="22"/>
        </w:rPr>
        <w:t>Engaged in community outreach, mobilization, and effective public communication.</w:t>
      </w:r>
    </w:p>
    <w:p>
      <w:pPr>
        <w:pStyle w:val="style179"/>
        <w:numPr>
          <w:ilvl w:val="0"/>
          <w:numId w:val="1"/>
        </w:numPr>
        <w:spacing w:after="70"/>
        <w:rPr/>
      </w:pPr>
      <w:r>
        <w:rPr>
          <w:rFonts w:ascii="Times New Roman" w:cs="Times New Roman" w:eastAsia="Times New Roman" w:hAnsi="Times New Roman"/>
          <w:b/>
          <w:bCs/>
          <w:sz w:val="22"/>
          <w:szCs w:val="22"/>
        </w:rPr>
        <w:t xml:space="preserve">Sanitation Unit (2024–2026) – </w:t>
      </w:r>
      <w:r>
        <w:rPr>
          <w:rFonts w:ascii="Times New Roman" w:cs="Times New Roman" w:eastAsia="Times New Roman" w:hAnsi="Times New Roman"/>
          <w:sz w:val="22"/>
          <w:szCs w:val="22"/>
        </w:rPr>
        <w:t>Promoted environmental cleanliness, hygiene awareness, and coordinated sanitation team operations.</w:t>
      </w:r>
    </w:p>
    <w:p>
      <w:pPr>
        <w:pStyle w:val="style4098"/>
        <w:pBdr>
          <w:bottom w:val="single" w:sz="4" w:space="2" w:color="000000"/>
        </w:pBdr>
        <w:spacing w:before="280" w:after="100"/>
        <w:rPr/>
      </w:pPr>
      <w:r>
        <w:rPr>
          <w:rFonts w:ascii="Times New Roman" w:cs="Times New Roman" w:eastAsia="Times New Roman" w:hAnsi="Times New Roman"/>
          <w:b/>
          <w:bCs/>
          <w:color w:val="000000"/>
          <w:sz w:val="24"/>
          <w:szCs w:val="24"/>
        </w:rPr>
        <w:t>CERTIFICATIONS &amp; TRAINING</w:t>
      </w:r>
    </w:p>
    <w:p>
      <w:pPr>
        <w:pStyle w:val="style179"/>
        <w:numPr>
          <w:ilvl w:val="0"/>
          <w:numId w:val="1"/>
        </w:numPr>
        <w:spacing w:after="70"/>
        <w:rPr/>
      </w:pPr>
      <w:r>
        <w:rPr>
          <w:rFonts w:ascii="Times New Roman" w:cs="Times New Roman" w:eastAsia="Times New Roman" w:hAnsi="Times New Roman"/>
          <w:b/>
          <w:bCs/>
          <w:sz w:val="22"/>
          <w:szCs w:val="22"/>
        </w:rPr>
        <w:t>Project Management</w:t>
      </w:r>
      <w:r>
        <w:rPr>
          <w:rFonts w:ascii="Times New Roman" w:cs="Times New Roman" w:eastAsia="Times New Roman" w:hAnsi="Times New Roman"/>
          <w:sz w:val="22"/>
          <w:szCs w:val="22"/>
        </w:rPr>
        <w:t xml:space="preserve"> – Simplilearn</w:t>
      </w:r>
    </w:p>
    <w:p>
      <w:pPr>
        <w:pStyle w:val="style179"/>
        <w:numPr>
          <w:ilvl w:val="0"/>
          <w:numId w:val="1"/>
        </w:numPr>
        <w:spacing w:after="70"/>
        <w:rPr/>
      </w:pPr>
      <w:r>
        <w:rPr>
          <w:rFonts w:ascii="Times New Roman" w:cs="Times New Roman" w:eastAsia="Times New Roman" w:hAnsi="Times New Roman"/>
          <w:b/>
          <w:bCs/>
          <w:sz w:val="22"/>
          <w:szCs w:val="22"/>
        </w:rPr>
        <w:t>Youth &amp; Peace Building</w:t>
      </w:r>
      <w:r>
        <w:rPr>
          <w:rFonts w:ascii="Times New Roman" w:cs="Times New Roman" w:eastAsia="Times New Roman" w:hAnsi="Times New Roman"/>
          <w:sz w:val="22"/>
          <w:szCs w:val="22"/>
        </w:rPr>
        <w:t xml:space="preserve"> (Certificate: PFP.2026.22) – UNITAR</w:t>
      </w:r>
    </w:p>
    <w:p>
      <w:pPr>
        <w:pStyle w:val="style179"/>
        <w:numPr>
          <w:ilvl w:val="0"/>
          <w:numId w:val="1"/>
        </w:numPr>
        <w:spacing w:after="70"/>
        <w:rPr/>
      </w:pPr>
      <w:r>
        <w:rPr>
          <w:rFonts w:ascii="Times New Roman" w:cs="Times New Roman" w:eastAsia="Times New Roman" w:hAnsi="Times New Roman"/>
          <w:b/>
          <w:bCs/>
          <w:sz w:val="22"/>
          <w:szCs w:val="22"/>
        </w:rPr>
        <w:t>Conflict &amp; Peace Resolution</w:t>
      </w:r>
      <w:r>
        <w:rPr>
          <w:rFonts w:ascii="Times New Roman" w:cs="Times New Roman" w:eastAsia="Times New Roman" w:hAnsi="Times New Roman"/>
          <w:sz w:val="22"/>
          <w:szCs w:val="22"/>
        </w:rPr>
        <w:t xml:space="preserve"> (UNITAR Peace &amp; Conflict Training Programme) – UNITAR</w:t>
      </w:r>
    </w:p>
    <w:p>
      <w:pPr>
        <w:pStyle w:val="style179"/>
        <w:numPr>
          <w:ilvl w:val="0"/>
          <w:numId w:val="1"/>
        </w:numPr>
        <w:spacing w:after="70"/>
        <w:rPr/>
      </w:pPr>
      <w:r>
        <w:rPr>
          <w:rFonts w:ascii="Times New Roman" w:cs="Times New Roman" w:eastAsia="Times New Roman" w:hAnsi="Times New Roman"/>
          <w:b/>
          <w:bCs/>
          <w:sz w:val="22"/>
          <w:szCs w:val="22"/>
        </w:rPr>
        <w:t>LinkedIn School Program</w:t>
      </w:r>
      <w:r>
        <w:rPr>
          <w:rFonts w:ascii="Times New Roman" w:cs="Times New Roman" w:eastAsia="Times New Roman" w:hAnsi="Times New Roman"/>
          <w:sz w:val="22"/>
          <w:szCs w:val="22"/>
        </w:rPr>
        <w:t xml:space="preserve"> (2026)</w:t>
      </w:r>
    </w:p>
    <w:sectPr>
      <w:pgSz w:w="12240" w:h="15840" w:orient="portrait"/>
      <w:pgMar w:top="1440" w:right="1440" w:bottom="1440" w:left="1440" w:header="708" w:footer="708"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20007A87" w:usb1="8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FFFFFFFF"/>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1">
    <w:nsid w:val="00000001"/>
    <w:multiLevelType w:val="hybridMultilevel"/>
    <w:tmpl w:val="FFFFFFFF"/>
    <w:lvl w:ilvl="0" w:tentative="1">
      <w:start w:val="1"/>
      <w:numFmt w:val="bullet"/>
      <w:lvlText w:val="•"/>
      <w:lvlJc w:val="left"/>
      <w:pPr>
        <w:ind w:left="360" w:hanging="215"/>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w="http://schemas.openxmlformats.org/wordprocessingml/2006/main" xmlns:r="http://schemas.openxmlformats.org/officeDocument/2006/relationships" xmlns:m="http://schemas.openxmlformats.org/officeDocument/2006/math">
  <w:displayBackgroundShape/>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compat>
    <w:compatSetting w:name="compatibilityMode" w:uri="http://schemas.microsoft.com/office/word" w:val="15"/>
  </w:compat>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pPrDefault>
      <w:pPr/>
    </w:pPrDefault>
  </w:docDefaults>
  <w:style w:type="paragraph" w:styleId="style62">
    <w:name w:val="Title"/>
    <w:next w:val="style62"/>
    <w:qFormat/>
    <w:pPr/>
    <w:rPr>
      <w:sz w:val="56"/>
      <w:szCs w:val="56"/>
    </w:rPr>
  </w:style>
  <w:style w:type="paragraph" w:customStyle="1" w:styleId="style4097">
    <w:name w:val="Heading 1"/>
    <w:next w:val="style4097"/>
    <w:qFormat/>
    <w:pPr/>
    <w:rPr>
      <w:color w:val="2e74b5"/>
      <w:sz w:val="32"/>
      <w:szCs w:val="32"/>
    </w:rPr>
  </w:style>
  <w:style w:type="paragraph" w:customStyle="1" w:styleId="style4098">
    <w:name w:val="Heading 2"/>
    <w:next w:val="style4098"/>
    <w:qFormat/>
    <w:pPr/>
    <w:rPr>
      <w:color w:val="2e74b5"/>
      <w:sz w:val="26"/>
      <w:szCs w:val="26"/>
    </w:rPr>
  </w:style>
  <w:style w:type="paragraph" w:customStyle="1" w:styleId="style4099">
    <w:name w:val="Heading 3"/>
    <w:next w:val="style4099"/>
    <w:qFormat/>
    <w:pPr/>
    <w:rPr>
      <w:color w:val="1f4d78"/>
      <w:sz w:val="24"/>
      <w:szCs w:val="24"/>
    </w:rPr>
  </w:style>
  <w:style w:type="paragraph" w:customStyle="1" w:styleId="style4100">
    <w:name w:val="Heading 4"/>
    <w:next w:val="style4100"/>
    <w:qFormat/>
    <w:pPr/>
    <w:rPr>
      <w:i/>
      <w:iCs/>
      <w:color w:val="2e74b5"/>
    </w:rPr>
  </w:style>
  <w:style w:type="paragraph" w:customStyle="1" w:styleId="style4101">
    <w:name w:val="Heading 5"/>
    <w:next w:val="style4101"/>
    <w:qFormat/>
    <w:pPr/>
    <w:rPr>
      <w:color w:val="2e74b5"/>
    </w:rPr>
  </w:style>
  <w:style w:type="paragraph" w:customStyle="1" w:styleId="style4102">
    <w:name w:val="Heading 6"/>
    <w:next w:val="style4102"/>
    <w:qFormat/>
    <w:pPr/>
    <w:rPr>
      <w:color w:val="1f4d78"/>
    </w:rPr>
  </w:style>
  <w:style w:type="paragraph" w:customStyle="1" w:styleId="style4103">
    <w:name w:val="Strong_b8c0369d-16e7-4e9e-a6cb-83765690dd50"/>
    <w:next w:val="style4103"/>
    <w:qFormat/>
    <w:pPr/>
    <w:rPr>
      <w:b/>
      <w:bCs/>
    </w:rPr>
  </w:style>
  <w:style w:type="paragraph" w:styleId="style179">
    <w:name w:val="List Paragraph"/>
    <w:next w:val="style179"/>
    <w:qFormat/>
    <w:pPr/>
  </w:style>
  <w:style w:type="character" w:styleId="style85">
    <w:name w:val="Hyperlink"/>
    <w:next w:val="style85"/>
    <w:uiPriority w:val="99"/>
    <w:rPr>
      <w:color w:val="0563c1"/>
      <w:u w:val="single"/>
    </w:rPr>
  </w:style>
  <w:style w:type="character" w:styleId="style38">
    <w:name w:val="footnote reference"/>
    <w:next w:val="style38"/>
    <w:uiPriority w:val="99"/>
    <w:rPr>
      <w:vertAlign w:val="superscript"/>
    </w:rPr>
  </w:style>
  <w:style w:type="paragraph" w:styleId="style29">
    <w:name w:val="footnote text"/>
    <w:next w:val="style29"/>
    <w:link w:val="style4104"/>
    <w:uiPriority w:val="99"/>
    <w:pPr>
      <w:spacing w:after="0" w:lineRule="auto" w:line="240"/>
    </w:pPr>
    <w:rPr>
      <w:sz w:val="20"/>
      <w:szCs w:val="20"/>
    </w:rPr>
  </w:style>
  <w:style w:type="character" w:customStyle="1" w:styleId="style4104">
    <w:name w:val="Footnote Text Char"/>
    <w:next w:val="style4104"/>
    <w:link w:val="style29"/>
    <w:uiPriority w:val="99"/>
    <w:rPr>
      <w:sz w:val="20"/>
      <w:szCs w:val="20"/>
    </w:rPr>
  </w:style>
  <w:style w:type="character" w:styleId="style42">
    <w:name w:val="endnote reference"/>
    <w:next w:val="style42"/>
    <w:uiPriority w:val="99"/>
    <w:rPr>
      <w:vertAlign w:val="superscript"/>
    </w:rPr>
  </w:style>
  <w:style w:type="paragraph" w:styleId="style43">
    <w:name w:val="endnote text"/>
    <w:next w:val="style43"/>
    <w:link w:val="style4105"/>
    <w:uiPriority w:val="99"/>
    <w:pPr>
      <w:spacing w:after="0" w:lineRule="auto" w:line="240"/>
    </w:pPr>
    <w:rPr>
      <w:sz w:val="20"/>
      <w:szCs w:val="20"/>
    </w:rPr>
  </w:style>
  <w:style w:type="character" w:customStyle="1" w:styleId="style4105">
    <w:name w:val="Endnote Text Char"/>
    <w:next w:val="style4105"/>
    <w:link w:val="style43"/>
    <w:uiPriority w:val="99"/>
    <w:rPr>
      <w:sz w:val="20"/>
      <w:szCs w:val="20"/>
    </w:rPr>
  </w:style>
  <w:style w:type="paragraph" w:default="1" w:styleId="style0">
    <w:name w:val="Normal"/>
    <w:next w:val="style0"/>
    <w:pPr>
      <w:jc w:val="both"/>
    </w:pPr>
    <w:rPr>
      <w:sz w:val="21"/>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425</Words>
  <Characters>2953</Characters>
  <Application>WPS Office</Application>
  <Paragraphs>41</Paragraphs>
  <CharactersWithSpaces>3350</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2026-09-15T12:09:52Z</dcterms:created>
  <dc:creator>Un-named</dc:creator>
  <lastModifiedBy>25078RA3EA</lastModifiedBy>
  <dcterms:modified xsi:type="dcterms:W3CDTF">2026-09-15T12:37:33Z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362979862812418f84fe17174824d97d</vt:lpwstr>
  </property>
</Properties>
</file>