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ptos Display" w:hAnsi="Aptos Display"/>
          <w:b/>
          <w:color w:val="182738"/>
          <w:sz w:val="46"/>
        </w:rPr>
        <w:t>IGE TOYOSI</w:t>
      </w:r>
    </w:p>
    <w:p>
      <w:pPr>
        <w:spacing w:after="20"/>
        <w:jc w:val="center"/>
      </w:pPr>
      <w:r>
        <w:rPr>
          <w:b/>
          <w:color w:val="1B487A"/>
          <w:sz w:val="17"/>
        </w:rPr>
        <w:t>CUSTOMER SERVICE  |  BUSINESS OPERATIONS  |  EVENTS &amp; CLIENT RELATIONS</w:t>
      </w:r>
    </w:p>
    <w:p>
      <w:pPr>
        <w:spacing w:after="120"/>
        <w:jc w:val="center"/>
      </w:pPr>
      <w:r>
        <w:rPr>
          <w:color w:val="555A62"/>
          <w:sz w:val="17"/>
        </w:rPr>
        <w:t>09078704524  |  toyosimiracle@gmail.com  |  Lagos, Nigeria</w:t>
      </w:r>
    </w:p>
    <w:p>
      <w:pPr>
        <w:spacing w:before="90" w:after="45"/>
        <w:pBdr>
          <w:bottom w:val="single" w:sz="8" w:space="1" w:color="D8E2EC"/>
        </w:pBdr>
      </w:pPr>
      <w:r>
        <w:rPr>
          <w:rFonts w:ascii="Aptos Display" w:hAnsi="Aptos Display"/>
          <w:b/>
          <w:color w:val="1B487A"/>
          <w:sz w:val="21"/>
        </w:rPr>
        <w:t>PROFESSIONAL SUMMARY</w:t>
      </w:r>
    </w:p>
    <w:p>
      <w:pPr>
        <w:spacing w:after="25" w:line="235" w:lineRule="auto"/>
      </w:pPr>
      <w:r>
        <w:t>Customer-focused business owner and service professional with hands-on experience in client management, event support, order coordination, digital promotion and day-to-day business operations. Successfully managed 200+ surprise orders, including high-value projects exceeding ₦1 million, while building repeat-client relationships. Holds a B.Sc. in Biology from Olabisi Onabanjo University and brings strong communication, organization, customer service and problem-solving skills.</w:t>
      </w:r>
    </w:p>
    <w:p>
      <w:pPr>
        <w:spacing w:before="90" w:after="45"/>
        <w:pBdr>
          <w:bottom w:val="single" w:sz="8" w:space="1" w:color="D8E2EC"/>
        </w:pBdr>
      </w:pPr>
      <w:r>
        <w:rPr>
          <w:rFonts w:ascii="Aptos Display" w:hAnsi="Aptos Display"/>
          <w:b/>
          <w:color w:val="1B487A"/>
          <w:sz w:val="21"/>
        </w:rPr>
        <w:t>CORE SKILLS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c>
          <w:tcPr>
            <w:tcW w:type="dxa" w:w="3024"/>
          </w:tcPr>
          <w:p>
            <w:pPr>
              <w:spacing w:after="10"/>
            </w:pPr>
            <w:r>
              <w:rPr>
                <w:color w:val="373C44"/>
                <w:sz w:val="16"/>
              </w:rPr>
              <w:t>• Customer Service</w:t>
            </w:r>
          </w:p>
        </w:tc>
        <w:tc>
          <w:tcPr>
            <w:tcW w:type="dxa" w:w="3024"/>
          </w:tcPr>
          <w:p>
            <w:pPr>
              <w:spacing w:after="10"/>
            </w:pPr>
            <w:r>
              <w:rPr>
                <w:color w:val="373C44"/>
                <w:sz w:val="16"/>
              </w:rPr>
              <w:t>• Client Relationship Management</w:t>
            </w:r>
          </w:p>
        </w:tc>
        <w:tc>
          <w:tcPr>
            <w:tcW w:type="dxa" w:w="3024"/>
          </w:tcPr>
          <w:p>
            <w:pPr>
              <w:spacing w:after="10"/>
            </w:pPr>
            <w:r>
              <w:rPr>
                <w:color w:val="373C44"/>
                <w:sz w:val="16"/>
              </w:rPr>
              <w:t>• Event Coordination</w:t>
            </w:r>
          </w:p>
        </w:tc>
      </w:tr>
      <w:tr>
        <w:tc>
          <w:tcPr>
            <w:tcW w:type="dxa" w:w="3024"/>
          </w:tcPr>
          <w:p>
            <w:pPr>
              <w:spacing w:after="10"/>
            </w:pPr>
            <w:r>
              <w:rPr>
                <w:color w:val="373C44"/>
                <w:sz w:val="16"/>
              </w:rPr>
              <w:t>• Order &amp; Booking Management</w:t>
            </w:r>
          </w:p>
        </w:tc>
        <w:tc>
          <w:tcPr>
            <w:tcW w:type="dxa" w:w="3024"/>
          </w:tcPr>
          <w:p>
            <w:pPr>
              <w:spacing w:after="10"/>
            </w:pPr>
            <w:r>
              <w:rPr>
                <w:color w:val="373C44"/>
                <w:sz w:val="16"/>
              </w:rPr>
              <w:t>• Digital Marketing &amp; Promotion</w:t>
            </w:r>
          </w:p>
        </w:tc>
        <w:tc>
          <w:tcPr>
            <w:tcW w:type="dxa" w:w="3024"/>
          </w:tcPr>
          <w:p>
            <w:pPr>
              <w:spacing w:after="10"/>
            </w:pPr>
            <w:r>
              <w:rPr>
                <w:color w:val="373C44"/>
                <w:sz w:val="16"/>
              </w:rPr>
              <w:t>• Content Creation</w:t>
            </w:r>
          </w:p>
        </w:tc>
      </w:tr>
      <w:tr>
        <w:tc>
          <w:tcPr>
            <w:tcW w:type="dxa" w:w="3024"/>
          </w:tcPr>
          <w:p>
            <w:pPr>
              <w:spacing w:after="10"/>
            </w:pPr>
            <w:r>
              <w:rPr>
                <w:color w:val="373C44"/>
                <w:sz w:val="16"/>
              </w:rPr>
              <w:t>• POS &amp; Payment Handling</w:t>
            </w:r>
          </w:p>
        </w:tc>
        <w:tc>
          <w:tcPr>
            <w:tcW w:type="dxa" w:w="3024"/>
          </w:tcPr>
          <w:p>
            <w:pPr>
              <w:spacing w:after="10"/>
            </w:pPr>
            <w:r>
              <w:rPr>
                <w:color w:val="373C44"/>
                <w:sz w:val="16"/>
              </w:rPr>
              <w:t>• Vendor Coordination</w:t>
            </w:r>
          </w:p>
        </w:tc>
        <w:tc>
          <w:tcPr>
            <w:tcW w:type="dxa" w:w="3024"/>
          </w:tcPr>
          <w:p>
            <w:pPr>
              <w:spacing w:after="10"/>
            </w:pPr>
            <w:r>
              <w:rPr>
                <w:color w:val="373C44"/>
                <w:sz w:val="16"/>
              </w:rPr>
              <w:t>• Communication</w:t>
            </w:r>
          </w:p>
        </w:tc>
      </w:tr>
      <w:tr>
        <w:tc>
          <w:tcPr>
            <w:tcW w:type="dxa" w:w="3024"/>
          </w:tcPr>
          <w:p>
            <w:pPr>
              <w:spacing w:after="10"/>
            </w:pPr>
            <w:r>
              <w:rPr>
                <w:color w:val="373C44"/>
                <w:sz w:val="16"/>
              </w:rPr>
              <w:t>• Time Management</w:t>
            </w:r>
          </w:p>
        </w:tc>
        <w:tc>
          <w:tcPr>
            <w:tcW w:type="dxa" w:w="3024"/>
          </w:tcPr>
          <w:p>
            <w:pPr>
              <w:spacing w:after="10"/>
            </w:pPr>
            <w:r>
              <w:rPr>
                <w:color w:val="373C44"/>
                <w:sz w:val="16"/>
              </w:rPr>
              <w:t>• Attention to Detail</w:t>
            </w:r>
          </w:p>
        </w:tc>
        <w:tc>
          <w:tcPr>
            <w:tcW w:type="dxa" w:w="3024"/>
          </w:tcPr>
          <w:p>
            <w:pPr>
              <w:spacing w:after="10"/>
            </w:pPr>
            <w:r>
              <w:rPr>
                <w:color w:val="373C44"/>
                <w:sz w:val="16"/>
              </w:rPr>
              <w:t>• Multitasking</w:t>
            </w:r>
          </w:p>
        </w:tc>
      </w:tr>
    </w:tbl>
    <w:p>
      <w:pPr>
        <w:spacing w:before="90" w:after="45"/>
        <w:pBdr>
          <w:bottom w:val="single" w:sz="8" w:space="1" w:color="D8E2EC"/>
        </w:pBdr>
      </w:pPr>
      <w:r>
        <w:rPr>
          <w:rFonts w:ascii="Aptos Display" w:hAnsi="Aptos Display"/>
          <w:b/>
          <w:color w:val="1B487A"/>
          <w:sz w:val="21"/>
        </w:rPr>
        <w:t>PROFESSIONAL EXPERIENCE</w:t>
      </w:r>
    </w:p>
    <w:p>
      <w:pPr>
        <w:spacing w:before="30" w:after="0"/>
      </w:pPr>
      <w:r>
        <w:rPr>
          <w:b/>
          <w:color w:val="182738"/>
          <w:sz w:val="20"/>
        </w:rPr>
        <w:t>SURPRISE VENDOR &amp; BUSINESS OWNER</w:t>
      </w:r>
      <w:r>
        <w:rPr>
          <w:b/>
          <w:color w:val="1B487A"/>
          <w:sz w:val="18"/>
        </w:rPr>
        <w:t xml:space="preserve">  |  Self-Employed</w:t>
      </w:r>
    </w:p>
    <w:p>
      <w:pPr>
        <w:spacing w:after="40"/>
      </w:pPr>
      <w:r>
        <w:rPr>
          <w:i/>
          <w:color w:val="646970"/>
          <w:sz w:val="16"/>
        </w:rPr>
        <w:t>2022 – Present</w:t>
      </w:r>
    </w:p>
    <w:p>
      <w:pPr>
        <w:spacing w:after="18" w:line="228" w:lineRule="auto"/>
        <w:ind w:left="216" w:hanging="173"/>
      </w:pPr>
      <w:r>
        <w:rPr>
          <w:sz w:val="17"/>
        </w:rPr>
        <w:t>• Coordinated 200+ surprise orders from planning and sourcing through preparation and delivery, based on client requests and budgets.</w:t>
      </w:r>
    </w:p>
    <w:p>
      <w:pPr>
        <w:spacing w:after="18" w:line="228" w:lineRule="auto"/>
        <w:ind w:left="216" w:hanging="173"/>
      </w:pPr>
      <w:r>
        <w:rPr>
          <w:sz w:val="17"/>
        </w:rPr>
        <w:t>• Executed high-value surprise projects exceeding ₦1 million, coordinating multiple requirements while maintaining client expectations.</w:t>
      </w:r>
    </w:p>
    <w:p>
      <w:pPr>
        <w:spacing w:after="18" w:line="228" w:lineRule="auto"/>
        <w:ind w:left="216" w:hanging="173"/>
      </w:pPr>
      <w:r>
        <w:rPr>
          <w:sz w:val="17"/>
        </w:rPr>
        <w:t>• Built strong repeat-client relationships, with customers returning for subsequent orders and continuing to use the business as their preferred vendor.</w:t>
      </w:r>
    </w:p>
    <w:p>
      <w:pPr>
        <w:spacing w:after="18" w:line="228" w:lineRule="auto"/>
        <w:ind w:left="216" w:hanging="173"/>
      </w:pPr>
      <w:r>
        <w:rPr>
          <w:sz w:val="17"/>
        </w:rPr>
        <w:t>• Created original promotional content, including videos, flyers and captions, for TikTok and WhatsApp to promote services and attract customers.</w:t>
      </w:r>
    </w:p>
    <w:p>
      <w:pPr>
        <w:spacing w:after="18" w:line="228" w:lineRule="auto"/>
        <w:ind w:left="216" w:hanging="173"/>
      </w:pPr>
      <w:r>
        <w:rPr>
          <w:sz w:val="17"/>
        </w:rPr>
        <w:t>• Managed customer inquiries, bookings, payments and follow-ups throughout the order process.</w:t>
      </w:r>
    </w:p>
    <w:p>
      <w:pPr>
        <w:spacing w:after="18" w:line="228" w:lineRule="auto"/>
        <w:ind w:left="216" w:hanging="173"/>
      </w:pPr>
      <w:r>
        <w:rPr>
          <w:sz w:val="17"/>
        </w:rPr>
        <w:t>• Coordinated vendors and service providers to fulfil customized client requests and support timely delivery.</w:t>
      </w:r>
    </w:p>
    <w:p>
      <w:pPr>
        <w:spacing w:after="18" w:line="228" w:lineRule="auto"/>
        <w:ind w:left="216" w:hanging="173"/>
      </w:pPr>
      <w:r>
        <w:rPr>
          <w:sz w:val="17"/>
        </w:rPr>
        <w:t>• Managed day-to-day business operations, including marketing, customer service, order management and service delivery.</w:t>
      </w:r>
    </w:p>
    <w:p>
      <w:pPr>
        <w:spacing w:before="30" w:after="0"/>
      </w:pPr>
      <w:r>
        <w:rPr>
          <w:b/>
          <w:color w:val="182738"/>
          <w:sz w:val="20"/>
        </w:rPr>
        <w:t>EVENT COORDINATOR</w:t>
      </w:r>
      <w:r>
        <w:rPr>
          <w:b/>
          <w:color w:val="1B487A"/>
          <w:sz w:val="18"/>
        </w:rPr>
        <w:t xml:space="preserve">  |  Tmakes Event</w:t>
      </w:r>
    </w:p>
    <w:p>
      <w:pPr>
        <w:spacing w:after="40"/>
      </w:pPr>
      <w:r>
        <w:rPr>
          <w:i/>
          <w:color w:val="646970"/>
          <w:sz w:val="16"/>
        </w:rPr>
        <w:t>July 2025 – January 2026</w:t>
      </w:r>
    </w:p>
    <w:p>
      <w:pPr>
        <w:spacing w:after="18" w:line="228" w:lineRule="auto"/>
        <w:ind w:left="216" w:hanging="173"/>
      </w:pPr>
      <w:r>
        <w:rPr>
          <w:sz w:val="17"/>
        </w:rPr>
        <w:t>• Coordinated end-to-end logistics for client events, including vendor scheduling, setup timelines and on-site execution.</w:t>
      </w:r>
    </w:p>
    <w:p>
      <w:pPr>
        <w:spacing w:after="18" w:line="228" w:lineRule="auto"/>
        <w:ind w:left="216" w:hanging="173"/>
      </w:pPr>
      <w:r>
        <w:rPr>
          <w:sz w:val="17"/>
        </w:rPr>
        <w:t>• Served as a key point of contact for clients throughout the planning process, ensuring requirements were understood and delivered on.</w:t>
      </w:r>
    </w:p>
    <w:p>
      <w:pPr>
        <w:spacing w:after="18" w:line="228" w:lineRule="auto"/>
        <w:ind w:left="216" w:hanging="173"/>
      </w:pPr>
      <w:r>
        <w:rPr>
          <w:sz w:val="17"/>
        </w:rPr>
        <w:t>• Liaised with vendors and suppliers to confirm bookings, negotiate arrangements and ensure timely delivery of event materials.</w:t>
      </w:r>
    </w:p>
    <w:p>
      <w:pPr>
        <w:spacing w:after="18" w:line="228" w:lineRule="auto"/>
        <w:ind w:left="216" w:hanging="173"/>
      </w:pPr>
      <w:r>
        <w:rPr>
          <w:sz w:val="17"/>
        </w:rPr>
        <w:t>• Supported budgeting and resource planning to keep events within scope and on schedule.</w:t>
      </w:r>
    </w:p>
    <w:p>
      <w:pPr>
        <w:spacing w:after="18" w:line="228" w:lineRule="auto"/>
        <w:ind w:left="216" w:hanging="173"/>
      </w:pPr>
      <w:r>
        <w:rPr>
          <w:sz w:val="17"/>
        </w:rPr>
        <w:t>• Managed on-the-day event operations, resolving issues quickly to maintain a smooth guest and client experience.</w:t>
      </w:r>
    </w:p>
    <w:p>
      <w:pPr>
        <w:spacing w:before="30" w:after="0"/>
      </w:pPr>
      <w:r>
        <w:rPr>
          <w:b/>
          <w:color w:val="182738"/>
          <w:sz w:val="20"/>
        </w:rPr>
        <w:t>CLIENT SERVICE EXECUTIVE</w:t>
      </w:r>
      <w:r>
        <w:rPr>
          <w:b/>
          <w:color w:val="1B487A"/>
          <w:sz w:val="18"/>
        </w:rPr>
        <w:t xml:space="preserve">  |  Stilzbookkeeping</w:t>
      </w:r>
    </w:p>
    <w:p>
      <w:pPr>
        <w:spacing w:after="40"/>
      </w:pPr>
      <w:r>
        <w:rPr>
          <w:i/>
          <w:color w:val="646970"/>
          <w:sz w:val="16"/>
        </w:rPr>
        <w:t>May 2024 – May 2025</w:t>
      </w:r>
    </w:p>
    <w:p>
      <w:pPr>
        <w:spacing w:after="18" w:line="228" w:lineRule="auto"/>
        <w:ind w:left="216" w:hanging="173"/>
      </w:pPr>
      <w:r>
        <w:rPr>
          <w:sz w:val="17"/>
        </w:rPr>
        <w:t>• Served as the primary point of contact for client inquiries, resolving service and account issues promptly and professionally.</w:t>
      </w:r>
    </w:p>
    <w:p>
      <w:pPr>
        <w:spacing w:after="18" w:line="228" w:lineRule="auto"/>
        <w:ind w:left="216" w:hanging="173"/>
      </w:pPr>
      <w:r>
        <w:rPr>
          <w:sz w:val="17"/>
        </w:rPr>
        <w:t>• Managed client onboarding and maintained accurate client records and documentation.</w:t>
      </w:r>
    </w:p>
    <w:p>
      <w:pPr>
        <w:spacing w:after="18" w:line="228" w:lineRule="auto"/>
        <w:ind w:left="216" w:hanging="173"/>
      </w:pPr>
      <w:r>
        <w:rPr>
          <w:sz w:val="17"/>
        </w:rPr>
        <w:t>• Liaised between clients and internal teams to ensure timely updates on service requests and deliverables.</w:t>
      </w:r>
    </w:p>
    <w:p>
      <w:pPr>
        <w:spacing w:after="18" w:line="228" w:lineRule="auto"/>
        <w:ind w:left="216" w:hanging="173"/>
      </w:pPr>
      <w:r>
        <w:rPr>
          <w:sz w:val="17"/>
        </w:rPr>
        <w:t>• Handled scheduling, follow-ups and billing-related inquiries to support smooth client relationships.</w:t>
      </w:r>
    </w:p>
    <w:p>
      <w:pPr>
        <w:spacing w:after="18" w:line="228" w:lineRule="auto"/>
        <w:ind w:left="216" w:hanging="173"/>
      </w:pPr>
      <w:r>
        <w:rPr>
          <w:sz w:val="17"/>
        </w:rPr>
        <w:t>• Contributed to strong client satisfaction and retention through responsive, detail-oriented service.</w:t>
      </w:r>
    </w:p>
    <w:p>
      <w:pPr>
        <w:spacing w:before="30" w:after="0"/>
      </w:pPr>
      <w:r>
        <w:rPr>
          <w:b/>
          <w:color w:val="182738"/>
          <w:sz w:val="20"/>
        </w:rPr>
        <w:t>USHER</w:t>
      </w:r>
      <w:r>
        <w:rPr>
          <w:b/>
          <w:color w:val="1B487A"/>
          <w:sz w:val="18"/>
        </w:rPr>
        <w:t xml:space="preserve">  |  Divine Favour Cakes and Events</w:t>
      </w:r>
    </w:p>
    <w:p>
      <w:pPr>
        <w:spacing w:after="40"/>
      </w:pPr>
      <w:r>
        <w:rPr>
          <w:i/>
          <w:color w:val="646970"/>
          <w:sz w:val="16"/>
        </w:rPr>
        <w:t>2020 – 2023</w:t>
      </w:r>
    </w:p>
    <w:p>
      <w:pPr>
        <w:spacing w:after="18" w:line="228" w:lineRule="auto"/>
        <w:ind w:left="216" w:hanging="173"/>
      </w:pPr>
      <w:r>
        <w:rPr>
          <w:sz w:val="17"/>
        </w:rPr>
        <w:t>• Welcomed and assisted guests during events, providing professional support throughout the guest experience.</w:t>
      </w:r>
    </w:p>
    <w:p>
      <w:pPr>
        <w:spacing w:after="18" w:line="228" w:lineRule="auto"/>
        <w:ind w:left="216" w:hanging="173"/>
      </w:pPr>
      <w:r>
        <w:rPr>
          <w:sz w:val="17"/>
        </w:rPr>
        <w:t>• Supported seating arrangements and guest movement to maintain an organized event environment.</w:t>
      </w:r>
    </w:p>
    <w:p>
      <w:pPr>
        <w:spacing w:after="18" w:line="228" w:lineRule="auto"/>
        <w:ind w:left="216" w:hanging="173"/>
      </w:pPr>
      <w:r>
        <w:rPr>
          <w:sz w:val="17"/>
        </w:rPr>
        <w:t>• Assisted with food and beverage service while responding to guest requests and inquiries.</w:t>
      </w:r>
    </w:p>
    <w:p>
      <w:pPr>
        <w:spacing w:after="18" w:line="228" w:lineRule="auto"/>
        <w:ind w:left="216" w:hanging="173"/>
      </w:pPr>
      <w:r>
        <w:rPr>
          <w:sz w:val="17"/>
        </w:rPr>
        <w:t>• Collaborated with event teams to coordinate guest-facing activities and support smooth event execution.</w:t>
      </w:r>
    </w:p>
    <w:p>
      <w:pPr>
        <w:spacing w:before="90" w:after="45"/>
        <w:pBdr>
          <w:bottom w:val="single" w:sz="8" w:space="1" w:color="D8E2EC"/>
        </w:pBdr>
      </w:pPr>
      <w:r>
        <w:rPr>
          <w:rFonts w:ascii="Aptos Display" w:hAnsi="Aptos Display"/>
          <w:b/>
          <w:color w:val="1B487A"/>
          <w:sz w:val="21"/>
        </w:rPr>
        <w:t>EDUCATION</w:t>
      </w:r>
    </w:p>
    <w:p>
      <w:pPr>
        <w:spacing w:after="0"/>
      </w:pPr>
      <w:r>
        <w:rPr>
          <w:b/>
          <w:sz w:val="19"/>
        </w:rPr>
        <w:t>Bachelor of Science (B.Sc.) in Biology</w:t>
      </w:r>
    </w:p>
    <w:p>
      <w:pPr>
        <w:spacing w:after="0"/>
      </w:pPr>
      <w:r>
        <w:rPr>
          <w:color w:val="1B487A"/>
          <w:sz w:val="17"/>
        </w:rPr>
        <w:t>Olabisi Onabanjo University</w:t>
      </w:r>
    </w:p>
    <w:p>
      <w:pPr>
        <w:spacing w:after="0"/>
      </w:pPr>
      <w:r>
        <w:rPr>
          <w:sz w:val="17"/>
        </w:rPr>
        <w:t>Year of Graduation: 2026</w:t>
      </w:r>
    </w:p>
    <w:p>
      <w:pPr>
        <w:spacing w:before="90" w:after="45"/>
        <w:pBdr>
          <w:bottom w:val="single" w:sz="8" w:space="1" w:color="D8E2EC"/>
        </w:pBdr>
      </w:pPr>
      <w:r>
        <w:rPr>
          <w:rFonts w:ascii="Aptos Display" w:hAnsi="Aptos Display"/>
          <w:b/>
          <w:color w:val="1B487A"/>
          <w:sz w:val="21"/>
        </w:rPr>
        <w:t>REFERENCE</w:t>
      </w:r>
    </w:p>
    <w:p>
      <w:pPr>
        <w:spacing w:after="0"/>
      </w:pPr>
      <w:r>
        <w:rPr>
          <w:b/>
          <w:sz w:val="19"/>
        </w:rPr>
        <w:t>Richard Dickson</w:t>
      </w:r>
    </w:p>
    <w:p>
      <w:pPr>
        <w:spacing w:after="0"/>
      </w:pPr>
      <w:r>
        <w:rPr>
          <w:sz w:val="17"/>
        </w:rPr>
        <w:t>Phone: 08143921385</w:t>
      </w:r>
    </w:p>
    <w:sectPr w:rsidR="00FC693F" w:rsidRPr="0006063C" w:rsidSect="00034616">
      <w:footerReference w:type="default" r:id="rId9"/>
      <w:pgSz w:w="12240" w:h="15840"/>
      <w:pgMar w:top="500" w:right="893" w:bottom="500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78E"/>
        <w:sz w:val="14"/>
      </w:rPr>
      <w:t>IGE TOYOSI  •  Professional Resume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D303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