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D949F">
      <w:pPr>
        <w:pStyle w:val="23"/>
        <w:snapToGrid w:val="0"/>
        <w:spacing w:line="240" w:lineRule="auto"/>
        <w:ind w:left="0" w:leftChars="0" w:firstLine="0" w:firstLineChars="0"/>
        <w:jc w:val="both"/>
      </w:pPr>
      <w:r>
        <w:rPr>
          <w:color w:val="084F6A" w:themeColor="accent4" w:themeShade="80"/>
          <w:sz w:val="72"/>
          <w:szCs w:val="72"/>
          <w:highlight w:val="none"/>
          <w:lang w:val="en-US"/>
        </w:rPr>
        <w:t xml:space="preserve">         </w:t>
      </w:r>
      <w:r>
        <w:rPr>
          <w:color w:val="121212"/>
          <w:sz w:val="76"/>
          <w:szCs w:val="76"/>
          <w:highlight w:val="none"/>
        </w:rPr>
        <w:t>J</w:t>
      </w:r>
      <w:r>
        <w:rPr>
          <w:color w:val="121212"/>
          <w:sz w:val="76"/>
          <w:szCs w:val="76"/>
          <w:highlight w:val="none"/>
          <w:lang w:val="en-US"/>
        </w:rPr>
        <w:t xml:space="preserve">ohn </w:t>
      </w:r>
      <w:r>
        <w:rPr>
          <w:color w:val="084F6A" w:themeColor="accent4" w:themeShade="80"/>
          <w:sz w:val="76"/>
          <w:szCs w:val="76"/>
          <w:highlight w:val="none"/>
        </w:rPr>
        <w:t>IDANEBO</w:t>
      </w:r>
      <w:r>
        <w:rPr>
          <w:color w:val="084F6A" w:themeColor="accent4" w:themeShade="80"/>
          <w:highlight w:val="none"/>
        </w:rPr>
        <w:br w:type="textWrapping"/>
      </w:r>
      <w:r>
        <w:rPr>
          <w:color w:val="084F6A" w:themeColor="accent4" w:themeShade="80"/>
          <w:highlight w:val="none"/>
          <w:lang w:val="en-US"/>
        </w:rPr>
        <w:t xml:space="preserve">                                </w:t>
      </w:r>
      <w:r>
        <w:rPr>
          <w:color w:val="084F6A" w:themeColor="accent4" w:themeShade="80"/>
          <w:highlight w:val="none"/>
        </w:rPr>
        <w:t>📞 08130381096</w:t>
      </w:r>
      <w:r>
        <w:rPr>
          <w:color w:val="084F6A" w:themeColor="accent4" w:themeShade="80"/>
          <w:highlight w:val="none"/>
          <w:lang w:val="en-US"/>
        </w:rPr>
        <w:t xml:space="preserve"> </w:t>
      </w:r>
      <w:r>
        <w:rPr>
          <w:color w:val="084F6A" w:themeColor="accent4" w:themeShade="80"/>
          <w:highlight w:val="none"/>
        </w:rPr>
        <w:t xml:space="preserve">✉ </w:t>
      </w:r>
      <w:r>
        <w:rPr>
          <w:color w:val="084F6A" w:themeColor="accent4" w:themeShade="80"/>
          <w:highlight w:val="none"/>
          <w:lang w:val="en-US"/>
        </w:rPr>
        <w:t>j</w:t>
      </w:r>
      <w:r>
        <w:rPr>
          <w:color w:val="084F6A" w:themeColor="accent4" w:themeShade="80"/>
          <w:highlight w:val="none"/>
        </w:rPr>
        <w:t>ohnosivie@gmail.com</w:t>
      </w:r>
      <w:r>
        <w:rPr>
          <w:color w:val="084F6A" w:themeColor="accent4" w:themeShade="80"/>
          <w:highlight w:val="none"/>
        </w:rPr>
        <w:br w:type="textWrapping"/>
      </w:r>
      <w:r>
        <w:rPr>
          <w:color w:val="084F6A" w:themeColor="accent4" w:themeShade="80"/>
          <w:highlight w:val="none"/>
          <w:lang w:val="en-US"/>
        </w:rPr>
        <w:t xml:space="preserve">                                             </w:t>
      </w:r>
      <w:r>
        <w:rPr>
          <w:color w:val="084F6A" w:themeColor="accent4" w:themeShade="80"/>
          <w:highlight w:val="none"/>
        </w:rPr>
        <w:t>📍 Ikeja, Lagos, Nigeria</w:t>
      </w:r>
    </w:p>
    <w:p w14:paraId="5D78782F">
      <w:pPr>
        <w:pStyle w:val="5"/>
        <w:ind w:left="0" w:leftChars="0"/>
        <w:jc w:val="both"/>
      </w:pPr>
      <w:bookmarkStart w:id="0" w:name="professional-summary"/>
      <w:r>
        <w:t>PROFESSIONAL SUMMARY</w:t>
      </w:r>
    </w:p>
    <w:p w14:paraId="32DEA729">
      <w:pPr>
        <w:pStyle w:val="5"/>
        <w:ind w:left="0" w:leftChars="0"/>
        <w:jc w:val="both"/>
        <w:rPr>
          <w:color w:val="121212"/>
        </w:rPr>
      </w:pPr>
      <w:r>
        <w:rPr>
          <w:color w:val="121212"/>
          <w:sz w:val="24"/>
          <w:szCs w:val="24"/>
        </w:rPr>
        <w:t xml:space="preserve">Detail-oriented Science Laboratory Technology graduate with </w:t>
      </w:r>
      <w:r>
        <w:rPr>
          <w:color w:val="121212"/>
          <w:sz w:val="24"/>
          <w:szCs w:val="24"/>
          <w:lang w:val="en-US"/>
        </w:rPr>
        <w:t xml:space="preserve">specialty in biotechnology and </w:t>
      </w:r>
      <w:r>
        <w:rPr>
          <w:color w:val="121212"/>
          <w:sz w:val="24"/>
          <w:szCs w:val="24"/>
        </w:rPr>
        <w:t xml:space="preserve">laboratory procedures, quality assurance, documentation, and safety compliance. Experienced in handling laboratory </w:t>
      </w:r>
      <w:r>
        <w:rPr>
          <w:color w:val="121212"/>
          <w:sz w:val="24"/>
          <w:szCs w:val="24"/>
          <w:lang w:val="en-US"/>
        </w:rPr>
        <w:t xml:space="preserve">equipment </w:t>
      </w:r>
      <w:r>
        <w:rPr>
          <w:color w:val="121212"/>
          <w:sz w:val="24"/>
          <w:szCs w:val="24"/>
        </w:rPr>
        <w:t>operations and maintaining accurate records in</w:t>
      </w:r>
      <w:r>
        <w:rPr>
          <w:color w:val="121212"/>
          <w:sz w:val="24"/>
          <w:szCs w:val="24"/>
          <w:lang w:val="en-US"/>
        </w:rPr>
        <w:t xml:space="preserve"> industrial and </w:t>
      </w:r>
      <w:r>
        <w:rPr>
          <w:color w:val="121212"/>
          <w:sz w:val="24"/>
          <w:szCs w:val="24"/>
        </w:rPr>
        <w:t xml:space="preserve">healthcare environments. Eager to contribute to quality control and production standards in </w:t>
      </w:r>
      <w:r>
        <w:rPr>
          <w:color w:val="121212"/>
          <w:sz w:val="24"/>
          <w:szCs w:val="24"/>
          <w:lang w:val="en-US"/>
        </w:rPr>
        <w:t xml:space="preserve">molecular, engineering and other </w:t>
      </w:r>
      <w:r>
        <w:rPr>
          <w:color w:val="121212"/>
          <w:sz w:val="24"/>
          <w:szCs w:val="24"/>
          <w:lang w:val="en-US"/>
        </w:rPr>
        <w:t xml:space="preserve">industries </w:t>
      </w:r>
      <w:r>
        <w:rPr>
          <w:color w:val="121212"/>
          <w:sz w:val="24"/>
          <w:szCs w:val="24"/>
          <w:lang w:val="en-US"/>
        </w:rPr>
        <w:t>as well as troubleshooting equipments</w:t>
      </w:r>
      <w:r>
        <w:rPr>
          <w:color w:val="121212"/>
          <w:lang w:val="en-US"/>
        </w:rPr>
        <w:t>.</w:t>
      </w:r>
    </w:p>
    <w:bookmarkEnd w:id="0"/>
    <w:p w14:paraId="0A57819C">
      <w:pPr>
        <w:pStyle w:val="5"/>
        <w:ind w:left="0" w:leftChars="0"/>
        <w:jc w:val="both"/>
        <w:rPr>
          <w:b/>
          <w:bCs/>
          <w:color w:val="121212"/>
        </w:rPr>
      </w:pPr>
      <w:bookmarkStart w:id="1" w:name="key-skills"/>
    </w:p>
    <w:p w14:paraId="129B8FC5">
      <w:pPr>
        <w:pStyle w:val="5"/>
        <w:ind w:left="0" w:leftChars="0"/>
        <w:jc w:val="both"/>
      </w:pPr>
      <w:r>
        <w:rPr>
          <w:b/>
          <w:bCs/>
          <w:color w:val="121212"/>
        </w:rPr>
        <w:t>KEY SKILLS</w:t>
      </w:r>
    </w:p>
    <w:p w14:paraId="74380EF7">
      <w:pPr>
        <w:pStyle w:val="24"/>
        <w:numPr>
          <w:ilvl w:val="0"/>
          <w:numId w:val="1"/>
        </w:numPr>
        <w:ind w:left="0" w:leftChars="0"/>
        <w:jc w:val="both"/>
      </w:pPr>
      <w:r>
        <w:rPr>
          <w:lang w:val="en-US"/>
        </w:rPr>
        <w:t xml:space="preserve">Basic biotech laboratory equipment handling </w:t>
      </w:r>
    </w:p>
    <w:p w14:paraId="0379AC56">
      <w:pPr>
        <w:pStyle w:val="24"/>
        <w:numPr>
          <w:ilvl w:val="0"/>
          <w:numId w:val="1"/>
        </w:numPr>
        <w:ind w:left="0" w:leftChars="0"/>
        <w:jc w:val="both"/>
      </w:pPr>
      <w:r>
        <w:rPr>
          <w:lang w:val="en-US"/>
        </w:rPr>
        <w:t xml:space="preserve">Pipetting </w:t>
      </w:r>
    </w:p>
    <w:p w14:paraId="63969EB6">
      <w:pPr>
        <w:pStyle w:val="24"/>
        <w:numPr>
          <w:ilvl w:val="0"/>
          <w:numId w:val="1"/>
        </w:numPr>
        <w:ind w:left="0" w:leftChars="0"/>
        <w:jc w:val="both"/>
      </w:pPr>
      <w:r>
        <w:t>Quality control &amp; assurance</w:t>
      </w:r>
    </w:p>
    <w:p w14:paraId="07AD623A">
      <w:pPr>
        <w:pStyle w:val="24"/>
        <w:numPr>
          <w:ilvl w:val="0"/>
          <w:numId w:val="1"/>
        </w:numPr>
        <w:ind w:left="0" w:leftChars="0"/>
        <w:jc w:val="both"/>
      </w:pPr>
      <w:r>
        <w:t>Laboratory testing procedures</w:t>
      </w:r>
    </w:p>
    <w:p w14:paraId="5C64262E">
      <w:pPr>
        <w:pStyle w:val="24"/>
        <w:numPr>
          <w:ilvl w:val="0"/>
          <w:numId w:val="1"/>
        </w:numPr>
        <w:ind w:left="0" w:leftChars="0"/>
        <w:jc w:val="both"/>
      </w:pPr>
      <w:r>
        <w:t>Documentation &amp; record keeping</w:t>
      </w:r>
    </w:p>
    <w:p w14:paraId="4EB60B4A">
      <w:pPr>
        <w:pStyle w:val="24"/>
        <w:numPr>
          <w:ilvl w:val="0"/>
          <w:numId w:val="1"/>
        </w:numPr>
        <w:ind w:left="0" w:leftChars="0"/>
        <w:jc w:val="both"/>
      </w:pPr>
      <w:r>
        <w:t>Safety compliance</w:t>
      </w:r>
    </w:p>
    <w:p w14:paraId="19F1CC3F">
      <w:pPr>
        <w:pStyle w:val="24"/>
        <w:numPr>
          <w:ilvl w:val="0"/>
          <w:numId w:val="1"/>
        </w:numPr>
        <w:ind w:left="0" w:leftChars="0"/>
        <w:jc w:val="both"/>
      </w:pPr>
      <w:r>
        <w:rPr>
          <w:lang w:val="en-US"/>
        </w:rPr>
        <w:t xml:space="preserve">Inventory </w:t>
      </w:r>
    </w:p>
    <w:p w14:paraId="28E64705">
      <w:pPr>
        <w:pStyle w:val="24"/>
        <w:numPr>
          <w:ilvl w:val="0"/>
          <w:numId w:val="1"/>
        </w:numPr>
        <w:ind w:left="0" w:leftChars="0"/>
        <w:jc w:val="both"/>
      </w:pPr>
      <w:r>
        <w:t>Microsoft Office Suite</w:t>
      </w:r>
      <w:r>
        <w:rPr>
          <w:lang w:val="en-US"/>
        </w:rPr>
        <w:t xml:space="preserve"> (Excel and Microsoft word )</w:t>
      </w:r>
    </w:p>
    <w:p w14:paraId="37A57B3D">
      <w:pPr>
        <w:pStyle w:val="24"/>
        <w:numPr>
          <w:ilvl w:val="0"/>
          <w:numId w:val="1"/>
        </w:numPr>
        <w:ind w:left="0" w:leftChars="0"/>
        <w:jc w:val="both"/>
      </w:pPr>
      <w:r>
        <w:rPr>
          <w:lang w:val="en-US"/>
        </w:rPr>
        <w:t xml:space="preserve">Creative writer </w:t>
      </w:r>
    </w:p>
    <w:bookmarkEnd w:id="1"/>
    <w:p w14:paraId="4A4DD5DF">
      <w:pPr>
        <w:pStyle w:val="5"/>
        <w:ind w:left="0" w:leftChars="0"/>
        <w:jc w:val="both"/>
      </w:pPr>
      <w:bookmarkStart w:id="2" w:name="experience"/>
    </w:p>
    <w:p w14:paraId="1CB54500">
      <w:pPr>
        <w:pStyle w:val="5"/>
        <w:ind w:left="0" w:leftChars="0"/>
        <w:jc w:val="both"/>
        <w:rPr>
          <w:lang w:val="en-US"/>
        </w:rPr>
      </w:pPr>
      <w:r>
        <w:rPr>
          <w:b/>
          <w:bCs/>
          <w:lang w:val="en-US"/>
        </w:rPr>
        <w:t xml:space="preserve">WORK </w:t>
      </w:r>
      <w:r>
        <w:rPr>
          <w:b/>
          <w:bCs/>
        </w:rPr>
        <w:t>EXPERIENCE</w:t>
      </w:r>
      <w:r>
        <w:rPr>
          <w:lang w:val="en-US"/>
        </w:rPr>
        <w:t xml:space="preserve">.   </w:t>
      </w:r>
    </w:p>
    <w:p w14:paraId="7581CD76">
      <w:pPr>
        <w:pStyle w:val="3"/>
        <w:rPr>
          <w:lang w:val="en-US"/>
        </w:rPr>
      </w:pPr>
      <w:r>
        <w:rPr>
          <w:b/>
          <w:bCs/>
          <w:lang w:val="en-US"/>
        </w:rPr>
        <w:t>FINAL YEAR PROJECT</w:t>
      </w:r>
      <w:r>
        <w:rPr>
          <w:lang w:val="en-US"/>
        </w:rPr>
        <w:t>.       2024</w:t>
      </w:r>
    </w:p>
    <w:p w14:paraId="12F17CAC">
      <w:pPr>
        <w:pStyle w:val="5"/>
        <w:ind w:left="0" w:leftChars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Natural Remedy for the Treatment of  Throat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throat infection .Phytochemical and Antimicrobial Study of Selected Medicinal Plants (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Curcuma longa, Zingiber officinale, Citrus aurantiifolia, and Vernonia amygdalina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) .</w:t>
      </w:r>
    </w:p>
    <w:p w14:paraId="541F0693">
      <w:pPr>
        <w:pStyle w:val="3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worked on various botanic plants extracting vital contents for analysis </w:t>
      </w:r>
    </w:p>
    <w:p w14:paraId="76F1C3CD">
      <w:pPr>
        <w:pStyle w:val="3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Carried out biochemical tests on plants .</w:t>
      </w:r>
    </w:p>
    <w:p w14:paraId="1C2873E4">
      <w:pPr>
        <w:pStyle w:val="3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Carried out anti microbial test using plant extracts . </w:t>
      </w:r>
      <w:bookmarkStart w:id="5" w:name="_GoBack"/>
      <w:bookmarkEnd w:id="5"/>
    </w:p>
    <w:p w14:paraId="54048D47">
      <w:pPr>
        <w:pStyle w:val="3"/>
        <w:rPr>
          <w:lang w:val="en-US"/>
        </w:rPr>
      </w:pPr>
    </w:p>
    <w:p w14:paraId="3D275B9C">
      <w:pPr>
        <w:pStyle w:val="5"/>
        <w:ind w:left="0" w:leftChars="0"/>
        <w:jc w:val="both"/>
      </w:pPr>
      <w:r>
        <w:rPr>
          <w:b/>
          <w:bCs/>
        </w:rPr>
        <w:t>Laboratory Technician</w:t>
      </w:r>
      <w:r>
        <w:br w:type="textWrapping"/>
      </w:r>
      <w:r>
        <w:t>Rapha Specialist Children &amp; General Hospital — 2025</w:t>
      </w:r>
    </w:p>
    <w:p w14:paraId="26BB6ECC">
      <w:pPr>
        <w:pStyle w:val="24"/>
        <w:numPr>
          <w:ilvl w:val="0"/>
          <w:numId w:val="1"/>
        </w:numPr>
        <w:ind w:left="0" w:leftChars="0"/>
        <w:jc w:val="both"/>
      </w:pPr>
      <w:r>
        <w:t>Maintained accurate laboratory records and documentation</w:t>
      </w:r>
    </w:p>
    <w:p w14:paraId="7BBC08DF">
      <w:pPr>
        <w:pStyle w:val="24"/>
        <w:numPr>
          <w:ilvl w:val="0"/>
          <w:numId w:val="1"/>
        </w:numPr>
        <w:ind w:left="0" w:leftChars="0"/>
        <w:jc w:val="both"/>
      </w:pPr>
      <w:r>
        <w:t>Ensured compliance with safety and operational procedures</w:t>
      </w:r>
    </w:p>
    <w:p w14:paraId="239536E9">
      <w:pPr>
        <w:pStyle w:val="24"/>
        <w:numPr>
          <w:ilvl w:val="0"/>
          <w:numId w:val="1"/>
        </w:numPr>
        <w:ind w:left="0" w:leftChars="0"/>
        <w:jc w:val="both"/>
        <w:rPr>
          <w:lang w:val="en-US"/>
        </w:rPr>
      </w:pPr>
      <w:r>
        <w:t>Assisted in maintaining quality standards during laboratory processes</w:t>
      </w:r>
    </w:p>
    <w:p w14:paraId="00D74431">
      <w:pPr>
        <w:pStyle w:val="24"/>
        <w:numPr>
          <w:ilvl w:val="0"/>
          <w:numId w:val="0"/>
        </w:numPr>
        <w:ind w:left="-360" w:leftChars="0"/>
        <w:jc w:val="both"/>
        <w:rPr>
          <w:lang w:val="en-US"/>
        </w:rPr>
      </w:pPr>
    </w:p>
    <w:p w14:paraId="20478AA7">
      <w:pPr>
        <w:pStyle w:val="24"/>
        <w:numPr>
          <w:ilvl w:val="0"/>
          <w:numId w:val="0"/>
        </w:numPr>
        <w:ind w:left="-360" w:leftChars="0"/>
        <w:jc w:val="both"/>
        <w:rPr>
          <w:b/>
          <w:bCs/>
          <w:sz w:val="28"/>
          <w:szCs w:val="28"/>
          <w:lang w:val="en-US"/>
        </w:rPr>
      </w:pPr>
      <w:r>
        <w:rPr>
          <w:lang w:val="en-US"/>
        </w:rPr>
        <w:t xml:space="preserve">     </w:t>
      </w:r>
      <w:r>
        <w:rPr>
          <w:b/>
          <w:bCs/>
          <w:sz w:val="28"/>
          <w:szCs w:val="28"/>
          <w:lang w:val="en-US"/>
        </w:rPr>
        <w:t>Cleave Hill Hospital 2025</w:t>
      </w:r>
    </w:p>
    <w:p w14:paraId="46129A52">
      <w:pPr>
        <w:pStyle w:val="24"/>
        <w:numPr>
          <w:ilvl w:val="0"/>
          <w:numId w:val="0"/>
        </w:numPr>
        <w:ind w:left="-360" w:leftChars="0"/>
        <w:jc w:val="both"/>
        <w:rPr>
          <w:b w:val="0"/>
          <w:bCs w:val="0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.    </w:t>
      </w:r>
      <w:r>
        <w:rPr>
          <w:b w:val="0"/>
          <w:bCs w:val="0"/>
          <w:sz w:val="24"/>
          <w:szCs w:val="24"/>
          <w:lang w:val="en-US"/>
        </w:rPr>
        <w:t xml:space="preserve">Maintained good laboratory practice </w:t>
      </w:r>
    </w:p>
    <w:p w14:paraId="0F22B723">
      <w:pPr>
        <w:pStyle w:val="24"/>
        <w:numPr>
          <w:ilvl w:val="0"/>
          <w:numId w:val="0"/>
        </w:numPr>
        <w:ind w:left="-360" w:leftChars="0"/>
        <w:jc w:val="both"/>
        <w:rPr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.   Hormonal assay testing </w:t>
      </w:r>
    </w:p>
    <w:p w14:paraId="480F5438">
      <w:pPr>
        <w:pStyle w:val="24"/>
        <w:numPr>
          <w:ilvl w:val="0"/>
          <w:numId w:val="0"/>
        </w:numPr>
        <w:ind w:left="-360" w:leftChars="0"/>
        <w:jc w:val="both"/>
        <w:rPr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.   Urinalysis and routine test for antenatal patients </w:t>
      </w:r>
    </w:p>
    <w:p w14:paraId="40F43008">
      <w:pPr>
        <w:pStyle w:val="24"/>
        <w:numPr>
          <w:ilvl w:val="0"/>
          <w:numId w:val="0"/>
        </w:numPr>
        <w:ind w:left="-360" w:leftChars="0"/>
        <w:jc w:val="both"/>
        <w:rPr>
          <w:b w:val="0"/>
          <w:bCs w:val="0"/>
          <w:sz w:val="28"/>
          <w:szCs w:val="28"/>
          <w:lang w:val="en-US"/>
        </w:rPr>
      </w:pPr>
    </w:p>
    <w:p w14:paraId="4B8AD36C">
      <w:pPr>
        <w:pStyle w:val="24"/>
        <w:numPr>
          <w:ilvl w:val="0"/>
          <w:numId w:val="0"/>
        </w:numPr>
        <w:ind w:left="0" w:leftChars="0" w:firstLine="0" w:firstLineChars="0"/>
        <w:jc w:val="both"/>
        <w:rPr>
          <w:b/>
          <w:bCs/>
          <w:lang w:val="en-US"/>
        </w:rPr>
      </w:pPr>
    </w:p>
    <w:p w14:paraId="0CA2FD90">
      <w:pPr>
        <w:pStyle w:val="24"/>
        <w:numPr>
          <w:ilvl w:val="0"/>
          <w:numId w:val="0"/>
        </w:numPr>
        <w:ind w:left="0" w:leftChars="0" w:firstLine="0" w:firstLineChars="0"/>
        <w:jc w:val="both"/>
        <w:rPr>
          <w:lang w:val="en-US"/>
        </w:rPr>
      </w:pPr>
      <w:r>
        <w:rPr>
          <w:b/>
          <w:bCs/>
          <w:lang w:val="en-US"/>
        </w:rPr>
        <w:t>Mushroom Technician</w:t>
      </w:r>
      <w:r>
        <w:rPr>
          <w:lang w:val="en-US"/>
        </w:rPr>
        <w:t xml:space="preserve"> (</w:t>
      </w:r>
      <w:r>
        <w:rPr>
          <w:b/>
          <w:bCs/>
          <w:lang w:val="en-US"/>
        </w:rPr>
        <w:t>Myco farms allied &amp; synergy) 2022</w:t>
      </w:r>
    </w:p>
    <w:p w14:paraId="652CB9FD">
      <w:pPr>
        <w:pStyle w:val="24"/>
        <w:numPr>
          <w:ilvl w:val="0"/>
          <w:numId w:val="2"/>
        </w:numPr>
        <w:tabs>
          <w:tab w:val="clear" w:pos="420"/>
        </w:tabs>
        <w:ind w:left="0" w:leftChars="0" w:hanging="420" w:firstLineChars="0"/>
        <w:jc w:val="both"/>
        <w:rPr>
          <w:lang w:val="en-US"/>
        </w:rPr>
      </w:pPr>
      <w:r>
        <w:rPr>
          <w:lang w:val="en-US"/>
        </w:rPr>
        <w:t xml:space="preserve">Ensured quality production of edible and medicinal mushrooms </w:t>
      </w:r>
    </w:p>
    <w:p w14:paraId="1638FD58">
      <w:pPr>
        <w:pStyle w:val="24"/>
        <w:numPr>
          <w:ilvl w:val="0"/>
          <w:numId w:val="2"/>
        </w:numPr>
        <w:tabs>
          <w:tab w:val="clear" w:pos="420"/>
        </w:tabs>
        <w:ind w:left="0" w:leftChars="0" w:hanging="420" w:firstLineChars="0"/>
        <w:jc w:val="both"/>
        <w:rPr>
          <w:lang w:val="en-US"/>
        </w:rPr>
      </w:pPr>
      <w:r>
        <w:rPr>
          <w:lang w:val="en-US"/>
        </w:rPr>
        <w:t>Carried out cel culture with standard laboratory practices.</w:t>
      </w:r>
    </w:p>
    <w:p w14:paraId="52D77468">
      <w:pPr>
        <w:pStyle w:val="24"/>
        <w:numPr>
          <w:ilvl w:val="0"/>
          <w:numId w:val="0"/>
        </w:numPr>
        <w:ind w:left="0" w:leftChars="0" w:firstLine="0" w:firstLineChars="0"/>
        <w:jc w:val="both"/>
        <w:rPr>
          <w:lang w:val="en-US"/>
        </w:rPr>
      </w:pPr>
    </w:p>
    <w:p w14:paraId="01C43906">
      <w:pPr>
        <w:pStyle w:val="24"/>
        <w:numPr>
          <w:ilvl w:val="0"/>
          <w:numId w:val="0"/>
        </w:numPr>
        <w:ind w:left="0" w:leftChars="0" w:firstLine="0" w:firstLineChars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INVENTORY/STORE ASSISTANT(Process Piping and Installation limited )2026.</w:t>
      </w:r>
    </w:p>
    <w:p w14:paraId="16A5FBA6">
      <w:pPr>
        <w:pStyle w:val="24"/>
        <w:numPr>
          <w:ilvl w:val="0"/>
          <w:numId w:val="3"/>
        </w:numPr>
        <w:tabs>
          <w:tab w:val="clear" w:pos="420"/>
        </w:tabs>
        <w:ind w:left="420" w:leftChars="0" w:hanging="420" w:firstLineChars="0"/>
        <w:jc w:val="both"/>
        <w:rPr>
          <w:b/>
          <w:bCs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Understanding and management of engineering tools </w:t>
      </w:r>
    </w:p>
    <w:p w14:paraId="7EC059E5">
      <w:pPr>
        <w:pStyle w:val="24"/>
        <w:numPr>
          <w:ilvl w:val="0"/>
          <w:numId w:val="3"/>
        </w:numPr>
        <w:tabs>
          <w:tab w:val="clear" w:pos="420"/>
        </w:tabs>
        <w:ind w:left="420" w:leftChars="0" w:hanging="420" w:firstLineChars="0"/>
        <w:jc w:val="both"/>
        <w:rPr>
          <w:b/>
          <w:bCs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Documentation of material requisition and inquisition </w:t>
      </w:r>
    </w:p>
    <w:p w14:paraId="663CCC65">
      <w:pPr>
        <w:pStyle w:val="24"/>
        <w:numPr>
          <w:ilvl w:val="0"/>
          <w:numId w:val="0"/>
        </w:numPr>
        <w:ind w:leftChars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PROCUREMENT INTERN (Process piping and installation limited )</w:t>
      </w:r>
    </w:p>
    <w:p w14:paraId="7BAB1574">
      <w:pPr>
        <w:pStyle w:val="24"/>
        <w:numPr>
          <w:ilvl w:val="0"/>
          <w:numId w:val="4"/>
        </w:numPr>
        <w:tabs>
          <w:tab w:val="clear" w:pos="420"/>
        </w:tabs>
        <w:ind w:left="420" w:leftChars="0" w:hanging="420" w:firstLineChars="0"/>
        <w:jc w:val="both"/>
        <w:rPr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Documentation of procurement activities </w:t>
      </w:r>
    </w:p>
    <w:p w14:paraId="7FA034B1">
      <w:pPr>
        <w:pStyle w:val="24"/>
        <w:numPr>
          <w:ilvl w:val="0"/>
          <w:numId w:val="4"/>
        </w:numPr>
        <w:tabs>
          <w:tab w:val="clear" w:pos="420"/>
        </w:tabs>
        <w:ind w:left="420" w:leftChars="0" w:hanging="420" w:firstLineChars="0"/>
        <w:jc w:val="both"/>
        <w:rPr>
          <w:b w:val="0"/>
          <w:bCs w:val="0"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 xml:space="preserve">Sourcing of items local and interesting </w:t>
      </w:r>
    </w:p>
    <w:p w14:paraId="4C80FE0A">
      <w:pPr>
        <w:pStyle w:val="24"/>
        <w:numPr>
          <w:ilvl w:val="0"/>
          <w:numId w:val="4"/>
        </w:numPr>
        <w:tabs>
          <w:tab w:val="clear" w:pos="420"/>
        </w:tabs>
        <w:ind w:left="420" w:leftChars="0" w:hanging="420" w:firstLineChars="0"/>
        <w:jc w:val="both"/>
        <w:rPr>
          <w:b/>
          <w:bCs/>
          <w:sz w:val="24"/>
          <w:szCs w:val="24"/>
          <w:lang w:val="en-US"/>
        </w:rPr>
      </w:pPr>
      <w:r>
        <w:rPr>
          <w:b w:val="0"/>
          <w:bCs w:val="0"/>
          <w:sz w:val="24"/>
          <w:szCs w:val="24"/>
          <w:lang w:val="en-US"/>
        </w:rPr>
        <w:t>Monitoring RFQ and BOQs</w:t>
      </w:r>
    </w:p>
    <w:p w14:paraId="11C72340">
      <w:pPr>
        <w:pStyle w:val="24"/>
        <w:numPr>
          <w:ilvl w:val="0"/>
          <w:numId w:val="0"/>
        </w:numPr>
        <w:ind w:leftChars="0"/>
        <w:jc w:val="both"/>
        <w:rPr>
          <w:b/>
          <w:bCs/>
          <w:sz w:val="24"/>
          <w:szCs w:val="24"/>
          <w:lang w:val="en-US"/>
        </w:rPr>
      </w:pPr>
    </w:p>
    <w:p w14:paraId="4118EF7C">
      <w:pPr>
        <w:pStyle w:val="24"/>
        <w:numPr>
          <w:ilvl w:val="0"/>
          <w:numId w:val="0"/>
        </w:numPr>
        <w:ind w:left="0" w:leftChars="0" w:firstLine="0" w:firstLineChars="0"/>
        <w:jc w:val="both"/>
        <w:rPr>
          <w:b/>
          <w:bCs/>
          <w:sz w:val="24"/>
          <w:szCs w:val="24"/>
          <w:lang w:val="en-US"/>
        </w:rPr>
      </w:pPr>
    </w:p>
    <w:bookmarkEnd w:id="2"/>
    <w:p w14:paraId="792D99FB">
      <w:pPr>
        <w:pStyle w:val="5"/>
        <w:ind w:left="0" w:leftChars="0"/>
        <w:jc w:val="both"/>
      </w:pPr>
      <w:bookmarkStart w:id="3" w:name="education"/>
      <w:r>
        <w:t>EDUCATION</w:t>
      </w:r>
    </w:p>
    <w:p w14:paraId="39E2C17B">
      <w:pPr>
        <w:pStyle w:val="23"/>
        <w:ind w:left="0" w:leftChars="0"/>
        <w:jc w:val="both"/>
      </w:pPr>
      <w:r>
        <w:rPr>
          <w:b/>
          <w:bCs/>
        </w:rPr>
        <w:t>B.Sc. Science Laboratory Technology (Biotechnology)</w:t>
      </w:r>
      <w:r>
        <w:br w:type="textWrapping"/>
      </w:r>
      <w:r>
        <w:t>University of Benin (UNIBEN), Edo State — 2019–2025</w:t>
      </w:r>
    </w:p>
    <w:bookmarkEnd w:id="3"/>
    <w:p w14:paraId="05D4C41B">
      <w:pPr>
        <w:pStyle w:val="5"/>
        <w:ind w:left="0" w:leftChars="0"/>
        <w:jc w:val="both"/>
      </w:pPr>
      <w:bookmarkStart w:id="4" w:name="certifications"/>
      <w:r>
        <w:t>CERTIFICATIONS</w:t>
      </w:r>
    </w:p>
    <w:p w14:paraId="7475D61E">
      <w:pPr>
        <w:pStyle w:val="24"/>
        <w:numPr>
          <w:ilvl w:val="0"/>
          <w:numId w:val="1"/>
        </w:numPr>
        <w:ind w:left="0" w:leftChars="0"/>
        <w:jc w:val="both"/>
      </w:pPr>
      <w:r>
        <w:t>Certificate in English Proficiency — University of Benin</w:t>
      </w:r>
    </w:p>
    <w:p w14:paraId="105E11EC">
      <w:pPr>
        <w:pStyle w:val="24"/>
        <w:numPr>
          <w:ilvl w:val="0"/>
          <w:numId w:val="1"/>
        </w:numPr>
        <w:ind w:left="0" w:leftChars="0"/>
        <w:jc w:val="both"/>
      </w:pPr>
      <w:r>
        <w:t>Certificate of Internship — Myco Farms &amp; Allied Synergy</w:t>
      </w:r>
    </w:p>
    <w:p w14:paraId="793C9F51">
      <w:pPr>
        <w:pStyle w:val="24"/>
        <w:numPr>
          <w:ilvl w:val="0"/>
          <w:numId w:val="1"/>
        </w:numPr>
        <w:ind w:left="0" w:leftChars="0"/>
        <w:jc w:val="both"/>
      </w:pPr>
      <w:r>
        <w:rPr>
          <w:lang w:val="en-US"/>
        </w:rPr>
        <w:t>Certificate of copy writing -2022</w:t>
      </w:r>
    </w:p>
    <w:bookmarkEnd w:id="4"/>
    <w:sectPr>
      <w:footnotePr>
        <w:numRestart w:val="eachSect"/>
      </w:foot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ptos"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Aptos Display"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onsola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6A19AD4D"/>
    <w:multiLevelType w:val="singleLevel"/>
    <w:tmpl w:val="6A19AD4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A68B302"/>
    <w:multiLevelType w:val="singleLevel"/>
    <w:tmpl w:val="6A68B302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A68B401"/>
    <w:multiLevelType w:val="singleLevel"/>
    <w:tmpl w:val="6A68B401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7">
    <w:name w:val="heading 5"/>
    <w:basedOn w:val="1"/>
    <w:next w:val="3"/>
    <w:link w:val="35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36"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37"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38"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39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8">
    <w:name w:val="Default Paragraph Font"/>
    <w:unhideWhenUsed/>
    <w:qFormat/>
    <w:uiPriority w:val="0"/>
  </w:style>
  <w:style w:type="table" w:default="1" w:styleId="22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0"/>
    <w:qFormat/>
    <w:uiPriority w:val="0"/>
    <w:pPr>
      <w:spacing w:before="180" w:after="180"/>
    </w:pPr>
  </w:style>
  <w:style w:type="paragraph" w:styleId="12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3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footnote text"/>
    <w:basedOn w:val="1"/>
    <w:unhideWhenUsed/>
    <w:qFormat/>
    <w:uiPriority w:val="9"/>
  </w:style>
  <w:style w:type="paragraph" w:styleId="16">
    <w:name w:val="Subtitle"/>
    <w:basedOn w:val="17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footnote reference"/>
    <w:basedOn w:val="20"/>
    <w:qFormat/>
    <w:uiPriority w:val="0"/>
    <w:rPr>
      <w:vertAlign w:val="superscript"/>
    </w:rPr>
  </w:style>
  <w:style w:type="character" w:customStyle="1" w:styleId="20">
    <w:name w:val="Body Text Char"/>
    <w:basedOn w:val="18"/>
    <w:link w:val="3"/>
    <w:qFormat/>
    <w:uiPriority w:val="0"/>
  </w:style>
  <w:style w:type="character" w:styleId="21">
    <w:name w:val="Hyperlink"/>
    <w:basedOn w:val="20"/>
    <w:qFormat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8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8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7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2">
    <w:name w:val="Heading 2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3">
    <w:name w:val="Heading 3 Char"/>
    <w:basedOn w:val="18"/>
    <w:link w:val="5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34">
    <w:name w:val="Heading 4 Char"/>
    <w:basedOn w:val="18"/>
    <w:link w:val="6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5">
    <w:name w:val="Heading 5 Char"/>
    <w:basedOn w:val="18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6">
    <w:name w:val="Heading 6 Char"/>
    <w:basedOn w:val="18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Heading 7 Char"/>
    <w:basedOn w:val="18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Heading 8 Char"/>
    <w:basedOn w:val="18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9">
    <w:name w:val="Heading 9 Char"/>
    <w:basedOn w:val="18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Footnote Block Text"/>
    <w:basedOn w:val="15"/>
    <w:next w:val="15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tblLayout w:type="fixed"/>
      </w:tblPr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3"/>
    <w:qFormat/>
    <w:uiPriority w:val="0"/>
    <w:pPr>
      <w:keepNext/>
    </w:pPr>
  </w:style>
  <w:style w:type="paragraph" w:customStyle="1" w:styleId="45">
    <w:name w:val="Image Caption"/>
    <w:basedOn w:val="13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0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0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104862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475</Characters>
  <Lines>12</Lines>
  <Paragraphs>8</Paragraphs>
  <ScaleCrop>false</ScaleCrop>
  <LinksUpToDate>false</LinksUpToDate>
  <CharactersWithSpaces>583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2026-05-30T01:08:04Z</dcterms:created>
  <cp:lastModifiedBy>John’s iPhone</cp:lastModifiedBy>
  <dcterms:modified xsi:type="dcterms:W3CDTF">2026-09-28T19:00:29Z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A0B8346BE2267BBB96AD196A39EBFB46_33</vt:lpwstr>
  </property>
  <property fmtid="{D5CDD505-2E9C-101B-9397-08002B2CF9AE}" pid="3" name="KSOProductBuildVer">
    <vt:lpwstr>3081-26.8.1</vt:lpwstr>
  </property>
</Properties>
</file>