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MADAKI FARUK DANJUMA</w:t>
      </w:r>
    </w:p>
    <w:p>
      <w:pPr>
        <w:spacing w:after="200"/>
        <w:jc w:val="center"/>
      </w:pPr>
      <w:r>
        <w:rPr>
          <w:sz w:val="20"/>
          <w:szCs w:val="20"/>
        </w:rPr>
        <w:t xml:space="preserve">Nigeria  |  madakidanjuma25@gmail.com  |  +234 901 546 5069</w:t>
      </w:r>
    </w:p>
    <w:p>
      <w:pPr>
        <w:pBdr>
          <w:bottom w:val="single" w:color="444444" w:sz="6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PROFESSIONAL SUMMARY</w:t>
      </w:r>
    </w:p>
    <w:p>
      <w:pPr>
        <w:spacing w:after="200"/>
      </w:pPr>
      <w:r>
        <w:rPr>
          <w:sz w:val="22"/>
          <w:szCs w:val="22"/>
        </w:rPr>
        <w:t xml:space="preserve">Disciplined Criminologist holding a B.Sc. in Criminology and Security Studies, with two years of hands-on experience in financial operations as a microfinance bank cashier and manager, alongside practical experience in poultry and fish farm management. Combines foundational cybersecurity knowledge with proven skills in cash handling, team supervision, and livestock/farm business operations. Seeking to build a career in the Nigerian Military or other security agencies, bringing a disciplined, detail-oriented approach shaped by both academic training and real-world operational responsibility.</w:t>
      </w:r>
    </w:p>
    <w:p>
      <w:pPr>
        <w:pBdr>
          <w:bottom w:val="single" w:color="444444" w:sz="6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WORK EXPERIENCE</w:t>
      </w:r>
    </w:p>
    <w:p>
      <w:pPr>
        <w:spacing w:after="60" w:before="100"/>
      </w:pPr>
      <w:r>
        <w:rPr>
          <w:b/>
          <w:bCs/>
          <w:i/>
          <w:iCs/>
          <w:sz w:val="22"/>
          <w:szCs w:val="22"/>
        </w:rPr>
        <w:t xml:space="preserve">Cashier / Manager — Olaoye Microfinance Bank, Nigeria (2018 – 2020)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Handled daily cash transactions, deposits, and withdrawals with accuracy and accountability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Managed branch operations in a supervisory/managerial capacity, overseeing staff and daily workflow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sz w:val="22"/>
          <w:szCs w:val="22"/>
        </w:rPr>
        <w:t xml:space="preserve">Maintained transaction records and supported fraud-prevention and compliance checks</w:t>
      </w:r>
    </w:p>
    <w:p>
      <w:pPr>
        <w:spacing w:after="60" w:before="100"/>
      </w:pPr>
      <w:r>
        <w:rPr>
          <w:b/>
          <w:bCs/>
          <w:i/>
          <w:iCs/>
          <w:sz w:val="22"/>
          <w:szCs w:val="22"/>
        </w:rPr>
        <w:t xml:space="preserve">Poultry &amp; Fish Farm Worker/Manager — Sandtech Agriculture Farms, Nigeria (2020 – 2022)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Managed day-to-day care of poultry birds, including feeding schedules, health monitoring, and housing maintenance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Oversaw fish farming operations alongside poultry management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sz w:val="22"/>
          <w:szCs w:val="22"/>
        </w:rPr>
        <w:t xml:space="preserve">Gained practical exposure to small-scale agribusiness operations, including cost control and productivity management</w:t>
      </w:r>
    </w:p>
    <w:p>
      <w:pPr>
        <w:pBdr>
          <w:bottom w:val="single" w:color="444444" w:sz="6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SKILLS POSSESSED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Verbal &amp; Written Communication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Administrative Duties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Record Keeping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Report Development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Proficient in MS Office (Excel, Word, PowerPoint)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Front Desk Operations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Reservation Management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Telephone Etiquette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Cybersecurity Fundamentals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Cash &amp; Financial Management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sz w:val="22"/>
          <w:szCs w:val="22"/>
        </w:rPr>
        <w:t xml:space="preserve">Farm/Livestock Business Operations</w:t>
      </w:r>
    </w:p>
    <w:p>
      <w:pPr>
        <w:pBdr>
          <w:bottom w:val="single" w:color="444444" w:sz="6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EDUCATION</w:t>
      </w:r>
    </w:p>
    <w:p>
      <w:r>
        <w:rPr>
          <w:b/>
          <w:bCs/>
          <w:sz w:val="22"/>
          <w:szCs w:val="22"/>
        </w:rPr>
        <w:t xml:space="preserve">Bachelor of Science (B.Sc.) in Criminology and Security Studies</w:t>
      </w:r>
    </w:p>
    <w:p>
      <w:pPr>
        <w:spacing w:after="160"/>
      </w:pPr>
      <w:r>
        <w:rPr>
          <w:sz w:val="22"/>
          <w:szCs w:val="22"/>
        </w:rPr>
        <w:t xml:space="preserve">Federal University Oye-Ekiti (FUOYE), Ekiti State — Graduated 6 July 2026</w:t>
      </w:r>
    </w:p>
    <w:p>
      <w:r>
        <w:rPr>
          <w:b/>
          <w:bCs/>
          <w:sz w:val="22"/>
          <w:szCs w:val="22"/>
        </w:rPr>
        <w:t xml:space="preserve">Senior School Certificate Examination (SSCE)</w:t>
      </w:r>
    </w:p>
    <w:p>
      <w:pPr>
        <w:spacing w:after="200"/>
      </w:pPr>
      <w:r>
        <w:rPr>
          <w:sz w:val="22"/>
          <w:szCs w:val="22"/>
        </w:rPr>
        <w:t xml:space="preserve">Government College, Oritaperin, Ibadan, Oyo State — Graduated May 2016</w:t>
      </w:r>
    </w:p>
    <w:p>
      <w:pPr>
        <w:pBdr>
          <w:bottom w:val="single" w:color="444444" w:sz="6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PROFESSIONAL CERTIFICATIONS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2"/>
          <w:szCs w:val="22"/>
        </w:rPr>
        <w:t xml:space="preserve">Criminologist Certificate</w:t>
      </w:r>
    </w:p>
    <w:p>
      <w:pPr>
        <w:pStyle w:val="ListParagraph"/>
        <w:numPr>
          <w:ilvl w:val="0"/>
          <w:numId w:val="2"/>
        </w:numPr>
        <w:spacing w:after="200"/>
      </w:pPr>
      <w:r>
        <w:rPr>
          <w:sz w:val="22"/>
          <w:szCs w:val="22"/>
        </w:rPr>
        <w:t xml:space="preserve">Digout Cybersecurity Certificate</w:t>
      </w:r>
    </w:p>
    <w:p>
      <w:pPr>
        <w:pBdr>
          <w:bottom w:val="single" w:color="444444" w:sz="6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PROFESSIONAL DEVELOPMENT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Cybersecurity — </w:t>
      </w:r>
      <w:r>
        <w:rPr>
          <w:sz w:val="22"/>
          <w:szCs w:val="22"/>
        </w:rPr>
        <w:t xml:space="preserve">Developed foundational knowledge of cybersecurity, online safety, and information security practices.</w:t>
      </w:r>
    </w:p>
    <w:p>
      <w:pPr>
        <w:pBdr>
          <w:bottom w:val="single" w:color="444444" w:sz="6"/>
        </w:pBdr>
        <w:spacing w:after="120" w:before="200"/>
      </w:pPr>
      <w:r>
        <w:rPr>
          <w:b/>
          <w:bCs/>
          <w:color w:val="1F3864"/>
          <w:sz w:val="24"/>
          <w:szCs w:val="24"/>
        </w:rPr>
        <w:t xml:space="preserve">REFERENCES</w:t>
      </w:r>
    </w:p>
    <w:p>
      <w:r>
        <w:rPr>
          <w:sz w:val="22"/>
          <w:szCs w:val="22"/>
        </w:rPr>
        <w:t xml:space="preserve">Available upon request.</w:t>
      </w:r>
    </w:p>
    <w:sectPr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2026-09-22T19:40:59.178Z</dcterms:created>
  <dcterms:modified xsi:type="dcterms:W3CDTF">2026-09-22T19:40:59.187Z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