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729E3A24">
      <w:pPr>
        <w:pStyle w:val="style0"/>
        <w:spacing w:lineRule="auto" w:line="360"/>
        <w:jc w:val="center"/>
        <w:rPr>
          <w:rFonts w:ascii="Times New Roman" w:hAnsi="Times New Roman"/>
          <w:b/>
          <w:bCs/>
          <w:sz w:val="28"/>
          <w:szCs w:val="24"/>
        </w:rPr>
      </w:pPr>
      <w:r>
        <w:rPr>
          <w:rFonts w:ascii="Times New Roman" w:hAnsi="Times New Roman"/>
          <w:sz w:val="24"/>
          <w:szCs w:val="24"/>
        </w:rPr>
        <w:tab/>
      </w:r>
      <w:bookmarkStart w:id="0" w:name="_GoBack"/>
      <w:bookmarkEnd w:id="0"/>
      <w:r>
        <w:rPr>
          <w:rFonts w:ascii="Times New Roman" w:hAnsi="Times New Roman"/>
          <w:b/>
          <w:bCs/>
          <w:sz w:val="28"/>
          <w:szCs w:val="24"/>
        </w:rPr>
        <w:t>OGUNNAIKE ADEBAYO DAMILOLA</w:t>
      </w:r>
    </w:p>
    <w:p w14:paraId="68748C87">
      <w:pPr>
        <w:pStyle w:val="style0"/>
        <w:spacing w:lineRule="auto" w:line="360"/>
        <w:jc w:val="center"/>
        <w:rPr>
          <w:rFonts w:ascii="Times New Roman" w:hAnsi="Times New Roman"/>
          <w:b/>
          <w:bCs/>
          <w:sz w:val="24"/>
          <w:szCs w:val="24"/>
        </w:rPr>
      </w:pPr>
      <w:r>
        <w:rPr>
          <w:rFonts w:ascii="Times New Roman" w:hAnsi="Times New Roman"/>
          <w:b/>
          <w:bCs/>
          <w:sz w:val="24"/>
          <w:szCs w:val="24"/>
        </w:rPr>
        <w:t>8, unity street, peculiar estate, Igboolomu, Agric, Ikorodu, Lagos State</w:t>
      </w:r>
      <w:r>
        <w:rPr>
          <w:rFonts w:ascii="Times New Roman" w:hAnsi="Times New Roman"/>
          <w:b/>
          <w:i/>
          <w:sz w:val="24"/>
          <w:szCs w:val="24"/>
        </w:rPr>
        <w:t>, Nigeria.</w:t>
      </w:r>
    </w:p>
    <w:p w14:paraId="C6155668">
      <w:pPr>
        <w:pStyle w:val="style0"/>
        <w:spacing w:after="0" w:lineRule="auto" w:line="360"/>
        <w:jc w:val="center"/>
        <w:rPr>
          <w:rFonts w:ascii="Times New Roman" w:hAnsi="Times New Roman"/>
          <w:i/>
          <w:sz w:val="24"/>
          <w:szCs w:val="24"/>
        </w:rPr>
      </w:pPr>
      <w:r>
        <w:rPr>
          <w:rFonts w:ascii="Times New Roman" w:hAnsi="Times New Roman"/>
          <w:i/>
          <w:sz w:val="24"/>
          <w:szCs w:val="24"/>
        </w:rPr>
        <w:t>+234</w:t>
      </w:r>
      <w:r>
        <w:rPr>
          <w:rFonts w:ascii="Times New Roman" w:hAnsi="Times New Roman"/>
          <w:bCs/>
          <w:sz w:val="24"/>
          <w:szCs w:val="24"/>
        </w:rPr>
        <w:t>7025969084</w:t>
      </w:r>
      <w:r>
        <w:rPr>
          <w:rFonts w:ascii="Times New Roman" w:hAnsi="Times New Roman"/>
          <w:i/>
          <w:sz w:val="24"/>
          <w:szCs w:val="24"/>
        </w:rPr>
        <w:t>||+234</w:t>
      </w:r>
      <w:r>
        <w:rPr>
          <w:rFonts w:ascii="Times New Roman" w:hAnsi="Times New Roman"/>
          <w:bCs/>
          <w:sz w:val="24"/>
          <w:szCs w:val="24"/>
        </w:rPr>
        <w:t>8090867059</w:t>
      </w:r>
    </w:p>
    <w:p w14:paraId="A14E9A66">
      <w:pPr>
        <w:pStyle w:val="style0"/>
        <w:spacing w:after="0" w:lineRule="auto" w:line="360"/>
        <w:jc w:val="center"/>
        <w:rPr>
          <w:rFonts w:ascii="Times New Roman" w:hAnsi="Times New Roman"/>
          <w:b/>
          <w:i/>
          <w:sz w:val="24"/>
          <w:szCs w:val="24"/>
        </w:rPr>
      </w:pPr>
      <w:r>
        <w:rPr/>
        <w:fldChar w:fldCharType="begin"/>
      </w:r>
      <w:r>
        <w:instrText xml:space="preserve"> HYPERLINK "mailto:adebayoogunnaike001@gmail.com" </w:instrText>
      </w:r>
      <w:r>
        <w:rPr/>
        <w:fldChar w:fldCharType="separate"/>
      </w:r>
      <w:r>
        <w:rPr>
          <w:rStyle w:val="style85"/>
          <w:rFonts w:ascii="Times New Roman" w:hAnsi="Times New Roman"/>
          <w:sz w:val="24"/>
          <w:szCs w:val="24"/>
        </w:rPr>
        <w:t>adebayoogunnaike001@gmail.com</w:t>
      </w:r>
      <w:r>
        <w:rPr/>
        <w:fldChar w:fldCharType="end"/>
      </w:r>
    </w:p>
    <w:p w14:paraId="C9C12CB7">
      <w:pPr>
        <w:pStyle w:val="style0"/>
        <w:spacing w:after="0" w:lineRule="auto" w:line="360"/>
        <w:ind w:left="-270" w:firstLine="270"/>
        <w:jc w:val="both"/>
        <w:rPr>
          <w:rFonts w:ascii="Times New Roman" w:hAnsi="Times New Roman"/>
          <w:b/>
          <w:sz w:val="24"/>
          <w:szCs w:val="24"/>
        </w:rPr>
      </w:pPr>
    </w:p>
    <w:p w14:paraId="68CC0A6E">
      <w:pPr>
        <w:pStyle w:val="style0"/>
        <w:spacing w:after="0" w:lineRule="auto" w:line="360"/>
        <w:ind w:left="-270" w:firstLine="270"/>
        <w:jc w:val="both"/>
        <w:rPr>
          <w:rFonts w:ascii="Times New Roman" w:hAnsi="Times New Roman"/>
          <w:b/>
          <w:sz w:val="24"/>
          <w:szCs w:val="24"/>
        </w:rPr>
      </w:pPr>
      <w:r>
        <w:rPr>
          <w:rFonts w:ascii="Times New Roman" w:hAnsi="Times New Roman"/>
          <w:b/>
          <w:sz w:val="24"/>
          <w:szCs w:val="24"/>
        </w:rPr>
        <w:t>OBJECTIVE</w:t>
      </w:r>
    </w:p>
    <w:p w14:paraId="5AB02963">
      <w:pPr>
        <w:pStyle w:val="style0"/>
        <w:spacing w:after="0" w:lineRule="auto" w:line="360"/>
        <w:jc w:val="both"/>
        <w:rPr>
          <w:rFonts w:ascii="Times New Roman" w:hAnsi="Times New Roman"/>
          <w:sz w:val="24"/>
          <w:szCs w:val="24"/>
        </w:rPr>
      </w:pPr>
      <w:r>
        <w:rPr>
          <w:rFonts w:ascii="Times New Roman" w:hAnsi="Times New Roman"/>
          <w:sz w:val="24"/>
          <w:szCs w:val="24"/>
        </w:rPr>
        <w:t>Dedicated and results-driven Insurance Agent with over 3 years of experience in providing comprehensive insurance solutions to clients. Adept at assessing client needs, recommending appropriate coverage, and delivering exceptional customer service. Proven track record of building and maintaining strong client relationships, achieving sales targets, and ensuring client satisfaction. Skilled in policy analysis, risk assessment, and claims processing. Committed to helping clients protect their assets and achieve financial security through tailored insurance plans.</w:t>
      </w:r>
    </w:p>
    <w:p w14:paraId="91F8883B">
      <w:pPr>
        <w:pStyle w:val="style0"/>
        <w:spacing w:after="0" w:lineRule="auto" w:line="360"/>
        <w:jc w:val="both"/>
        <w:rPr>
          <w:rFonts w:ascii="Times New Roman" w:hAnsi="Times New Roman"/>
          <w:sz w:val="24"/>
          <w:szCs w:val="24"/>
        </w:rPr>
      </w:pPr>
    </w:p>
    <w:p w14:paraId="F844BD0F">
      <w:pPr>
        <w:pStyle w:val="style0"/>
        <w:spacing w:after="0" w:lineRule="auto" w:line="360"/>
        <w:jc w:val="both"/>
        <w:rPr>
          <w:rFonts w:ascii="Times New Roman" w:hAnsi="Times New Roman"/>
          <w:b/>
          <w:sz w:val="24"/>
          <w:szCs w:val="24"/>
        </w:rPr>
      </w:pPr>
      <w:r>
        <w:rPr>
          <w:rFonts w:ascii="Times New Roman" w:hAnsi="Times New Roman"/>
          <w:b/>
          <w:sz w:val="24"/>
          <w:szCs w:val="24"/>
        </w:rPr>
        <w:t>EDUCATIONAL QUALIFICATION</w:t>
      </w:r>
    </w:p>
    <w:p w14:paraId="49EE704C">
      <w:pPr>
        <w:pStyle w:val="style179"/>
        <w:numPr>
          <w:ilvl w:val="0"/>
          <w:numId w:val="1"/>
        </w:numPr>
        <w:spacing w:after="0" w:lineRule="auto" w:line="360"/>
        <w:jc w:val="both"/>
        <w:rPr>
          <w:rFonts w:ascii="Times New Roman" w:hAnsi="Times New Roman"/>
          <w:bCs/>
          <w:sz w:val="24"/>
          <w:szCs w:val="24"/>
        </w:rPr>
      </w:pPr>
      <w:r>
        <w:rPr>
          <w:rFonts w:ascii="Times New Roman" w:hAnsi="Times New Roman"/>
          <w:sz w:val="24"/>
          <w:szCs w:val="24"/>
        </w:rPr>
        <w:t>Anglican Primary School, Isawo</w:t>
      </w:r>
      <w:r>
        <w:rPr>
          <w:rFonts w:ascii="Times New Roman" w:hAnsi="Times New Roman"/>
          <w:sz w:val="24"/>
          <w:szCs w:val="24"/>
        </w:rPr>
        <w:t>,</w:t>
      </w:r>
      <w:r>
        <w:rPr>
          <w:rFonts w:ascii="Times New Roman" w:hAnsi="Times New Roman"/>
          <w:sz w:val="24"/>
          <w:szCs w:val="24"/>
        </w:rPr>
        <w:t xml:space="preserve"> Ikorodu.</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Cs/>
          <w:sz w:val="24"/>
          <w:szCs w:val="24"/>
        </w:rPr>
        <w:t>2003</w:t>
      </w:r>
      <w:r>
        <w:rPr>
          <w:rFonts w:ascii="Times New Roman" w:hAnsi="Times New Roman"/>
          <w:bCs/>
          <w:sz w:val="24"/>
          <w:szCs w:val="24"/>
        </w:rPr>
        <w:t>-20</w:t>
      </w:r>
      <w:r>
        <w:rPr>
          <w:rFonts w:ascii="Times New Roman" w:hAnsi="Times New Roman"/>
          <w:bCs/>
          <w:sz w:val="24"/>
          <w:szCs w:val="24"/>
        </w:rPr>
        <w:t>10</w:t>
      </w:r>
    </w:p>
    <w:p w14:paraId="25254367">
      <w:pPr>
        <w:pStyle w:val="style179"/>
        <w:numPr>
          <w:ilvl w:val="0"/>
          <w:numId w:val="1"/>
        </w:numPr>
        <w:spacing w:after="0" w:lineRule="auto" w:line="360"/>
        <w:jc w:val="both"/>
        <w:rPr>
          <w:rFonts w:ascii="Times New Roman" w:hAnsi="Times New Roman"/>
          <w:sz w:val="24"/>
          <w:szCs w:val="24"/>
        </w:rPr>
      </w:pPr>
      <w:r>
        <w:rPr>
          <w:rFonts w:ascii="Times New Roman" w:hAnsi="Times New Roman"/>
          <w:sz w:val="24"/>
          <w:szCs w:val="24"/>
        </w:rPr>
        <w:t>Isawo Comprehensive High School, Ikorodu, Lagos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2010-</w:t>
      </w:r>
      <w:r>
        <w:rPr>
          <w:rFonts w:ascii="Times New Roman" w:hAnsi="Times New Roman"/>
          <w:bCs/>
          <w:sz w:val="24"/>
          <w:szCs w:val="24"/>
        </w:rPr>
        <w:t>2016</w:t>
      </w:r>
    </w:p>
    <w:p w14:paraId="71BCB01C">
      <w:pPr>
        <w:pStyle w:val="style179"/>
        <w:spacing w:after="0" w:lineRule="auto" w:line="360"/>
        <w:jc w:val="both"/>
        <w:rPr>
          <w:rFonts w:ascii="Times New Roman" w:hAnsi="Times New Roman"/>
          <w:bCs/>
          <w:sz w:val="24"/>
          <w:szCs w:val="24"/>
        </w:rPr>
      </w:pPr>
      <w:r>
        <w:rPr>
          <w:rFonts w:ascii="Times New Roman" w:hAnsi="Times New Roman"/>
          <w:sz w:val="24"/>
          <w:szCs w:val="24"/>
        </w:rPr>
        <w:t>SENIOR SECONDARY EXAMINATION CERTIFICATE</w:t>
      </w:r>
      <w:r>
        <w:rPr>
          <w:rFonts w:ascii="Times New Roman" w:hAnsi="Times New Roman"/>
          <w:sz w:val="24"/>
          <w:szCs w:val="24"/>
        </w:rPr>
        <w:t xml:space="preserve"> (SSCE)</w:t>
      </w:r>
    </w:p>
    <w:p w14:paraId="19D3F0DB">
      <w:pPr>
        <w:pStyle w:val="style179"/>
        <w:numPr>
          <w:ilvl w:val="0"/>
          <w:numId w:val="5"/>
        </w:numPr>
        <w:spacing w:after="0" w:lineRule="auto" w:line="360"/>
        <w:jc w:val="both"/>
        <w:rPr>
          <w:rFonts w:ascii="Times New Roman" w:hAnsi="Times New Roman"/>
          <w:bCs/>
          <w:iCs/>
          <w:sz w:val="24"/>
          <w:szCs w:val="24"/>
        </w:rPr>
      </w:pPr>
      <w:r>
        <w:rPr>
          <w:rFonts w:ascii="Times New Roman" w:hAnsi="Times New Roman"/>
          <w:sz w:val="24"/>
          <w:szCs w:val="24"/>
        </w:rPr>
        <w:t>Federal University Oye-Ekiti</w:t>
      </w:r>
      <w:r>
        <w:rPr>
          <w:rFonts w:ascii="Times New Roman" w:hAnsi="Times New Roman"/>
          <w:iCs/>
          <w:sz w:val="24"/>
          <w:szCs w:val="24"/>
        </w:rPr>
        <w:t xml:space="preserve"> (Second class upper).</w:t>
      </w:r>
      <w:r>
        <w:rPr>
          <w:rFonts w:ascii="Times New Roman" w:hAnsi="Times New Roman"/>
          <w:iCs/>
          <w:sz w:val="24"/>
          <w:szCs w:val="24"/>
        </w:rPr>
        <w:tab/>
      </w:r>
      <w:r>
        <w:rPr>
          <w:rFonts w:ascii="Times New Roman" w:hAnsi="Times New Roman"/>
          <w:iCs/>
          <w:sz w:val="24"/>
          <w:szCs w:val="24"/>
        </w:rPr>
        <w:tab/>
      </w:r>
      <w:r>
        <w:rPr>
          <w:rFonts w:ascii="Times New Roman" w:hAnsi="Times New Roman"/>
          <w:sz w:val="24"/>
          <w:szCs w:val="24"/>
        </w:rPr>
        <w:t>2016- 2021</w:t>
      </w:r>
    </w:p>
    <w:p w14:paraId="5D643BE0">
      <w:pPr>
        <w:pStyle w:val="style179"/>
        <w:spacing w:after="0" w:lineRule="auto" w:line="360"/>
        <w:jc w:val="both"/>
        <w:rPr>
          <w:rFonts w:ascii="Times New Roman" w:hAnsi="Times New Roman"/>
          <w:bCs/>
          <w:iCs/>
          <w:sz w:val="24"/>
          <w:szCs w:val="24"/>
        </w:rPr>
      </w:pPr>
      <w:r>
        <w:rPr>
          <w:rFonts w:ascii="Times New Roman" w:hAnsi="Times New Roman"/>
          <w:iCs/>
          <w:sz w:val="24"/>
          <w:szCs w:val="24"/>
        </w:rPr>
        <w:t>B.Sc.</w:t>
      </w:r>
      <w:r>
        <w:rPr>
          <w:rFonts w:ascii="Times New Roman" w:hAnsi="Times New Roman"/>
          <w:iCs/>
          <w:sz w:val="24"/>
          <w:szCs w:val="24"/>
        </w:rPr>
        <w:t xml:space="preserve"> </w:t>
      </w:r>
      <w:r>
        <w:rPr>
          <w:rFonts w:ascii="Times New Roman" w:hAnsi="Times New Roman"/>
          <w:sz w:val="24"/>
          <w:szCs w:val="24"/>
        </w:rPr>
        <w:t>Industrial Chemistry</w:t>
      </w:r>
    </w:p>
    <w:p w14:paraId="9696614F">
      <w:pPr>
        <w:pStyle w:val="style0"/>
        <w:spacing w:after="0" w:lineRule="auto" w:line="360"/>
        <w:jc w:val="both"/>
        <w:rPr>
          <w:rFonts w:ascii="Times New Roman" w:hAnsi="Times New Roman"/>
          <w:iCs/>
          <w:sz w:val="24"/>
          <w:szCs w:val="24"/>
        </w:rPr>
      </w:pPr>
    </w:p>
    <w:p w14:paraId="C7BB1713">
      <w:pPr>
        <w:pStyle w:val="style0"/>
        <w:spacing w:after="0" w:lineRule="auto" w:line="360"/>
        <w:jc w:val="both"/>
        <w:rPr>
          <w:rFonts w:ascii="Times New Roman" w:hAnsi="Times New Roman"/>
          <w:b/>
          <w:iCs/>
          <w:sz w:val="24"/>
          <w:szCs w:val="24"/>
        </w:rPr>
      </w:pPr>
      <w:r>
        <w:rPr>
          <w:rFonts w:ascii="Times New Roman" w:hAnsi="Times New Roman"/>
          <w:b/>
          <w:iCs/>
          <w:sz w:val="24"/>
          <w:szCs w:val="24"/>
        </w:rPr>
        <w:t>WORKING EXPERIENCE</w:t>
      </w:r>
    </w:p>
    <w:p w14:paraId="0FAA3409">
      <w:pPr>
        <w:pStyle w:val="style0"/>
        <w:spacing w:after="0" w:lineRule="auto" w:line="360"/>
        <w:jc w:val="both"/>
        <w:rPr>
          <w:rFonts w:ascii="Times New Roman" w:hAnsi="Times New Roman"/>
          <w:b/>
          <w:iCs/>
          <w:sz w:val="24"/>
          <w:szCs w:val="24"/>
        </w:rPr>
      </w:pPr>
    </w:p>
    <w:p w14:paraId="A6F225D9">
      <w:pPr>
        <w:pStyle w:val="style0"/>
        <w:spacing w:after="0" w:lineRule="auto" w:line="360"/>
        <w:jc w:val="both"/>
        <w:rPr>
          <w:rFonts w:ascii="Times New Roman" w:hAnsi="Times New Roman"/>
          <w:b/>
          <w:i/>
          <w:iCs/>
          <w:sz w:val="24"/>
          <w:szCs w:val="24"/>
          <w:lang w:val="en-US"/>
        </w:rPr>
      </w:pPr>
      <w:r>
        <w:rPr>
          <w:rFonts w:ascii="Times New Roman" w:hAnsi="Times New Roman"/>
          <w:b/>
          <w:i/>
          <w:iCs/>
          <w:sz w:val="24"/>
          <w:szCs w:val="24"/>
          <w:lang w:val="en-US"/>
        </w:rPr>
        <w:t xml:space="preserve">Sippy Life </w:t>
      </w:r>
    </w:p>
    <w:p w14:paraId="384AAC65">
      <w:pPr>
        <w:pStyle w:val="style0"/>
        <w:spacing w:after="0" w:lineRule="auto" w:line="360"/>
        <w:jc w:val="both"/>
        <w:rPr>
          <w:rFonts w:ascii="Times New Roman" w:hAnsi="Times New Roman"/>
          <w:b/>
          <w:i/>
          <w:iCs/>
          <w:sz w:val="24"/>
          <w:szCs w:val="24"/>
          <w:lang w:val="en-US"/>
        </w:rPr>
      </w:pPr>
      <w:r>
        <w:rPr>
          <w:rFonts w:ascii="Times New Roman" w:hAnsi="Times New Roman"/>
          <w:b/>
          <w:i/>
          <w:iCs/>
          <w:sz w:val="24"/>
          <w:szCs w:val="24"/>
          <w:lang w:val="en-US"/>
        </w:rPr>
        <w:t>Position held: Head of Sales</w:t>
      </w:r>
    </w:p>
    <w:p w14:paraId="49DDD9EC">
      <w:pPr>
        <w:pStyle w:val="style0"/>
        <w:spacing w:after="0" w:lineRule="auto" w:line="360"/>
        <w:jc w:val="both"/>
        <w:rPr>
          <w:rFonts w:ascii="Times New Roman" w:hAnsi="Times New Roman"/>
          <w:b w:val="false"/>
          <w:bCs w:val="false"/>
          <w:iCs/>
          <w:sz w:val="24"/>
          <w:szCs w:val="24"/>
          <w:lang w:val="en-US"/>
        </w:rPr>
      </w:pPr>
      <w:r>
        <w:rPr>
          <w:rFonts w:ascii="Times New Roman" w:hAnsi="Times New Roman"/>
          <w:b w:val="false"/>
          <w:bCs w:val="false"/>
          <w:iCs/>
          <w:sz w:val="24"/>
          <w:szCs w:val="24"/>
          <w:lang w:val="en-US"/>
        </w:rPr>
        <w:t>Duty:</w:t>
      </w:r>
    </w:p>
    <w:p w14:paraId="4FFDB021">
      <w:pPr>
        <w:pStyle w:val="style0"/>
        <w:spacing w:after="0" w:lineRule="auto" w:line="360"/>
        <w:jc w:val="both"/>
        <w:rPr>
          <w:rFonts w:ascii="Times New Roman" w:hAnsi="Times New Roman"/>
          <w:b w:val="false"/>
          <w:bCs w:val="false"/>
          <w:iCs/>
          <w:sz w:val="24"/>
          <w:szCs w:val="24"/>
          <w:lang w:val="en-US"/>
        </w:rPr>
      </w:pPr>
      <w:r>
        <w:rPr>
          <w:rFonts w:ascii="Times New Roman" w:hAnsi="Times New Roman"/>
          <w:b w:val="false"/>
          <w:bCs w:val="false"/>
          <w:iCs/>
          <w:sz w:val="24"/>
          <w:szCs w:val="24"/>
          <w:lang w:val="en-US"/>
        </w:rPr>
        <w:t>- Led sales strategy and team development across Lagos, Abuja and Calabar.</w:t>
      </w:r>
    </w:p>
    <w:p w14:paraId="D804FBCC">
      <w:pPr>
        <w:pStyle w:val="style0"/>
        <w:spacing w:after="0" w:lineRule="auto" w:line="360"/>
        <w:jc w:val="both"/>
        <w:rPr>
          <w:rFonts w:ascii="Times New Roman" w:hAnsi="Times New Roman"/>
          <w:b w:val="false"/>
          <w:bCs w:val="false"/>
          <w:iCs/>
          <w:sz w:val="24"/>
          <w:szCs w:val="24"/>
          <w:lang w:val="en-US"/>
        </w:rPr>
      </w:pPr>
      <w:r>
        <w:rPr>
          <w:rFonts w:ascii="Times New Roman" w:hAnsi="Times New Roman"/>
          <w:b w:val="false"/>
          <w:bCs w:val="false"/>
          <w:iCs/>
          <w:sz w:val="24"/>
          <w:szCs w:val="24"/>
          <w:lang w:val="en-US"/>
        </w:rPr>
        <w:t>- Grew active sales agents from 0 to 14 through recruitment, training and performance management.</w:t>
      </w:r>
    </w:p>
    <w:p w14:paraId="F10A087D">
      <w:pPr>
        <w:pStyle w:val="style0"/>
        <w:spacing w:after="0" w:lineRule="auto" w:line="360"/>
        <w:jc w:val="both"/>
        <w:rPr>
          <w:rFonts w:ascii="Times New Roman" w:hAnsi="Times New Roman"/>
          <w:b w:val="false"/>
          <w:bCs w:val="false"/>
          <w:iCs/>
          <w:sz w:val="24"/>
          <w:szCs w:val="24"/>
          <w:lang w:val="en-US"/>
        </w:rPr>
      </w:pPr>
      <w:r>
        <w:rPr>
          <w:rFonts w:ascii="Times New Roman" w:hAnsi="Times New Roman"/>
          <w:b w:val="false"/>
          <w:bCs w:val="false"/>
          <w:iCs/>
          <w:sz w:val="24"/>
          <w:szCs w:val="24"/>
          <w:lang w:val="en-US"/>
        </w:rPr>
        <w:t>- Generated 1,186 leads and converted 18 paying B2B clients.</w:t>
      </w:r>
    </w:p>
    <w:p w14:paraId="FBF81527">
      <w:pPr>
        <w:pStyle w:val="style0"/>
        <w:spacing w:after="0" w:lineRule="auto" w:line="360"/>
        <w:jc w:val="both"/>
        <w:rPr>
          <w:rFonts w:ascii="Times New Roman" w:hAnsi="Times New Roman"/>
          <w:b w:val="false"/>
          <w:bCs w:val="false"/>
          <w:iCs/>
          <w:sz w:val="24"/>
          <w:szCs w:val="24"/>
          <w:lang w:val="en-US"/>
        </w:rPr>
      </w:pPr>
      <w:r>
        <w:rPr>
          <w:rFonts w:ascii="Times New Roman" w:hAnsi="Times New Roman"/>
          <w:b w:val="false"/>
          <w:bCs w:val="false"/>
          <w:iCs/>
          <w:sz w:val="24"/>
          <w:szCs w:val="24"/>
          <w:lang w:val="en-US"/>
        </w:rPr>
        <w:t>- Generated ₦71.2M in sales revenue through business development and client acquisition.</w:t>
      </w:r>
    </w:p>
    <w:p w14:paraId="D0850957">
      <w:pPr>
        <w:pStyle w:val="style0"/>
        <w:spacing w:after="0" w:lineRule="auto" w:line="360"/>
        <w:jc w:val="both"/>
        <w:rPr>
          <w:rFonts w:ascii="Times New Roman" w:hAnsi="Times New Roman"/>
          <w:b w:val="false"/>
          <w:bCs w:val="false"/>
          <w:iCs/>
          <w:sz w:val="24"/>
          <w:szCs w:val="24"/>
          <w:lang w:val="en-US"/>
        </w:rPr>
      </w:pPr>
      <w:r>
        <w:rPr>
          <w:rFonts w:ascii="Times New Roman" w:hAnsi="Times New Roman"/>
          <w:b w:val="false"/>
          <w:bCs w:val="false"/>
          <w:iCs/>
          <w:sz w:val="24"/>
          <w:szCs w:val="24"/>
          <w:lang w:val="en-US"/>
        </w:rPr>
        <w:t>- Managed sales pipeline, CRM tracking, client relationships and team performance.</w:t>
      </w:r>
    </w:p>
    <w:p w14:paraId="26348171">
      <w:pPr>
        <w:pStyle w:val="style0"/>
        <w:spacing w:after="0" w:lineRule="auto" w:line="360"/>
        <w:jc w:val="both"/>
        <w:rPr>
          <w:rFonts w:ascii="Times New Roman" w:hAnsi="Times New Roman"/>
          <w:b/>
          <w:iCs/>
          <w:sz w:val="24"/>
          <w:szCs w:val="24"/>
        </w:rPr>
      </w:pPr>
    </w:p>
    <w:p w14:paraId="0D8C7D16">
      <w:pPr>
        <w:pStyle w:val="style0"/>
        <w:spacing w:after="0" w:lineRule="auto" w:line="360"/>
        <w:jc w:val="both"/>
        <w:rPr>
          <w:rFonts w:ascii="Times New Roman" w:hAnsi="Times New Roman"/>
          <w:b/>
          <w:i/>
          <w:sz w:val="24"/>
          <w:szCs w:val="24"/>
        </w:rPr>
      </w:pPr>
      <w:r>
        <w:rPr>
          <w:rFonts w:ascii="Times New Roman" w:hAnsi="Times New Roman"/>
          <w:b/>
          <w:i/>
          <w:sz w:val="24"/>
          <w:szCs w:val="24"/>
        </w:rPr>
        <w:t>Heirs Insurance Group</w:t>
      </w:r>
      <w:r>
        <w:rPr>
          <w:rFonts w:ascii="Times New Roman" w:hAnsi="Times New Roman"/>
          <w:b/>
          <w:i/>
          <w:sz w:val="24"/>
          <w:szCs w:val="24"/>
        </w:rPr>
        <w:t xml:space="preserve"> subsidiaries of Heirs Holding</w:t>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 2022-</w:t>
      </w:r>
      <w:r>
        <w:rPr>
          <w:rFonts w:ascii="Times New Roman" w:hAnsi="Times New Roman"/>
          <w:b/>
          <w:i/>
          <w:sz w:val="24"/>
          <w:szCs w:val="24"/>
          <w:lang w:val="en-US"/>
        </w:rPr>
        <w:t>2025</w:t>
      </w:r>
    </w:p>
    <w:p w14:paraId="A7931C9A">
      <w:pPr>
        <w:pStyle w:val="style0"/>
        <w:spacing w:after="0" w:lineRule="auto" w:line="360"/>
        <w:jc w:val="both"/>
        <w:rPr>
          <w:rFonts w:ascii="Times New Roman" w:hAnsi="Times New Roman"/>
          <w:iCs/>
          <w:sz w:val="24"/>
          <w:szCs w:val="24"/>
        </w:rPr>
      </w:pPr>
      <w:r>
        <w:rPr>
          <w:rFonts w:ascii="Times New Roman" w:hAnsi="Times New Roman"/>
          <w:i/>
          <w:iCs/>
          <w:sz w:val="24"/>
          <w:szCs w:val="24"/>
        </w:rPr>
        <w:t>Position held</w:t>
      </w:r>
      <w:r>
        <w:rPr>
          <w:rFonts w:ascii="Times New Roman" w:hAnsi="Times New Roman"/>
          <w:iCs/>
          <w:sz w:val="24"/>
          <w:szCs w:val="24"/>
        </w:rPr>
        <w:t xml:space="preserve">: </w:t>
      </w:r>
      <w:r>
        <w:rPr>
          <w:rFonts w:ascii="Times New Roman" w:hAnsi="Times New Roman"/>
          <w:sz w:val="24"/>
          <w:szCs w:val="24"/>
        </w:rPr>
        <w:t>financial advisor</w:t>
      </w:r>
      <w:r>
        <w:rPr>
          <w:rFonts w:ascii="Times New Roman" w:hAnsi="Times New Roman"/>
          <w:iCs/>
          <w:sz w:val="24"/>
          <w:szCs w:val="24"/>
        </w:rPr>
        <w:t>.</w:t>
      </w:r>
    </w:p>
    <w:p w14:paraId="FD2FDEFA">
      <w:pPr>
        <w:pStyle w:val="style0"/>
        <w:spacing w:after="0" w:lineRule="auto" w:line="360"/>
        <w:jc w:val="both"/>
        <w:rPr>
          <w:rFonts w:ascii="Times New Roman" w:hAnsi="Times New Roman"/>
          <w:iCs/>
          <w:sz w:val="24"/>
          <w:szCs w:val="24"/>
        </w:rPr>
      </w:pPr>
      <w:r>
        <w:rPr>
          <w:rFonts w:ascii="Times New Roman" w:hAnsi="Times New Roman"/>
          <w:iCs/>
          <w:sz w:val="24"/>
          <w:szCs w:val="24"/>
        </w:rPr>
        <w:t>Duty:</w:t>
      </w:r>
    </w:p>
    <w:p w14:paraId="E39431A2">
      <w:pPr>
        <w:pStyle w:val="style179"/>
        <w:numPr>
          <w:ilvl w:val="0"/>
          <w:numId w:val="14"/>
        </w:numPr>
        <w:spacing w:after="0" w:lineRule="auto" w:line="360"/>
        <w:jc w:val="both"/>
        <w:rPr>
          <w:rFonts w:ascii="Times New Roman" w:hAnsi="Times New Roman"/>
          <w:iCs/>
          <w:sz w:val="24"/>
          <w:szCs w:val="24"/>
        </w:rPr>
      </w:pPr>
      <w:r>
        <w:rPr>
          <w:rFonts w:ascii="Times New Roman" w:eastAsia="Times New Roman" w:hAnsi="Times New Roman"/>
          <w:color w:val="2c3241"/>
          <w:spacing w:val="-3"/>
          <w:sz w:val="24"/>
          <w:szCs w:val="24"/>
          <w:lang w:eastAsia="en-US"/>
        </w:rPr>
        <w:t>Meeting with clients.</w:t>
      </w:r>
    </w:p>
    <w:p w14:paraId="EC2DF924">
      <w:pPr>
        <w:pStyle w:val="style179"/>
        <w:numPr>
          <w:ilvl w:val="0"/>
          <w:numId w:val="14"/>
        </w:numPr>
        <w:spacing w:after="0" w:lineRule="auto" w:line="360"/>
        <w:jc w:val="both"/>
        <w:rPr>
          <w:rFonts w:ascii="Times New Roman" w:hAnsi="Times New Roman"/>
          <w:iCs/>
          <w:sz w:val="24"/>
          <w:szCs w:val="24"/>
        </w:rPr>
      </w:pPr>
      <w:r>
        <w:rPr>
          <w:rFonts w:ascii="Times New Roman" w:eastAsia="Times New Roman" w:hAnsi="Times New Roman"/>
          <w:color w:val="2c3241"/>
          <w:spacing w:val="-3"/>
          <w:sz w:val="24"/>
          <w:szCs w:val="24"/>
          <w:lang w:eastAsia="en-US"/>
        </w:rPr>
        <w:t>Offering specialized financial guidance and advice.</w:t>
      </w:r>
    </w:p>
    <w:p w14:paraId="44BBE2BA">
      <w:pPr>
        <w:pStyle w:val="style179"/>
        <w:numPr>
          <w:ilvl w:val="0"/>
          <w:numId w:val="14"/>
        </w:numPr>
        <w:spacing w:after="0" w:lineRule="auto" w:line="360"/>
        <w:jc w:val="both"/>
        <w:rPr>
          <w:rFonts w:ascii="Times New Roman" w:hAnsi="Times New Roman"/>
          <w:iCs/>
          <w:sz w:val="24"/>
          <w:szCs w:val="24"/>
        </w:rPr>
      </w:pPr>
      <w:r>
        <w:rPr>
          <w:rFonts w:ascii="Times New Roman" w:eastAsia="Times New Roman" w:hAnsi="Times New Roman"/>
          <w:color w:val="2c3241"/>
          <w:spacing w:val="-3"/>
          <w:sz w:val="24"/>
          <w:szCs w:val="24"/>
          <w:lang w:eastAsia="en-US"/>
        </w:rPr>
        <w:t>Completing financial needs analyses.</w:t>
      </w:r>
    </w:p>
    <w:p w14:paraId="11FD5D10">
      <w:pPr>
        <w:pStyle w:val="style179"/>
        <w:numPr>
          <w:ilvl w:val="0"/>
          <w:numId w:val="14"/>
        </w:numPr>
        <w:spacing w:after="0" w:lineRule="auto" w:line="360"/>
        <w:jc w:val="both"/>
        <w:rPr>
          <w:rFonts w:ascii="Times New Roman" w:hAnsi="Times New Roman"/>
          <w:iCs/>
          <w:sz w:val="24"/>
          <w:szCs w:val="24"/>
        </w:rPr>
      </w:pPr>
      <w:r>
        <w:rPr>
          <w:rFonts w:ascii="Times New Roman" w:eastAsia="Times New Roman" w:hAnsi="Times New Roman"/>
          <w:color w:val="2c3241"/>
          <w:spacing w:val="-3"/>
          <w:sz w:val="24"/>
          <w:szCs w:val="24"/>
          <w:lang w:eastAsia="en-US"/>
        </w:rPr>
        <w:t>Creating and explaining customized plans.</w:t>
      </w:r>
    </w:p>
    <w:p w14:paraId="3E0BFD9F">
      <w:pPr>
        <w:pStyle w:val="style179"/>
        <w:numPr>
          <w:ilvl w:val="0"/>
          <w:numId w:val="14"/>
        </w:numPr>
        <w:spacing w:after="0" w:lineRule="auto" w:line="360"/>
        <w:jc w:val="both"/>
        <w:rPr>
          <w:rFonts w:ascii="Times New Roman" w:hAnsi="Times New Roman"/>
          <w:iCs/>
          <w:sz w:val="24"/>
          <w:szCs w:val="24"/>
        </w:rPr>
      </w:pPr>
      <w:r>
        <w:rPr>
          <w:rFonts w:ascii="Times New Roman" w:eastAsia="Times New Roman" w:hAnsi="Times New Roman"/>
          <w:color w:val="2c3241"/>
          <w:spacing w:val="-3"/>
          <w:sz w:val="24"/>
          <w:szCs w:val="24"/>
          <w:lang w:eastAsia="en-US"/>
        </w:rPr>
        <w:t>Utilizing knowledge of tax investment strategies.</w:t>
      </w:r>
    </w:p>
    <w:p w14:paraId="631AEA75">
      <w:pPr>
        <w:pStyle w:val="style179"/>
        <w:numPr>
          <w:ilvl w:val="0"/>
          <w:numId w:val="14"/>
        </w:numPr>
        <w:spacing w:after="0" w:lineRule="auto" w:line="360"/>
        <w:jc w:val="both"/>
        <w:rPr>
          <w:rFonts w:ascii="Times New Roman" w:hAnsi="Times New Roman"/>
          <w:iCs/>
          <w:sz w:val="24"/>
          <w:szCs w:val="24"/>
        </w:rPr>
      </w:pPr>
      <w:r>
        <w:rPr>
          <w:rFonts w:ascii="Times New Roman" w:eastAsia="Times New Roman" w:hAnsi="Times New Roman"/>
          <w:color w:val="2c3241"/>
          <w:spacing w:val="-3"/>
          <w:sz w:val="24"/>
          <w:szCs w:val="24"/>
          <w:lang w:eastAsia="en-US"/>
        </w:rPr>
        <w:t>Assessing clients' financial portfolios.</w:t>
      </w:r>
    </w:p>
    <w:p w14:paraId="91DFD9E9">
      <w:pPr>
        <w:pStyle w:val="style179"/>
        <w:numPr>
          <w:ilvl w:val="0"/>
          <w:numId w:val="14"/>
        </w:numPr>
        <w:spacing w:after="0" w:lineRule="auto" w:line="360"/>
        <w:jc w:val="both"/>
        <w:rPr>
          <w:rFonts w:ascii="Times New Roman" w:hAnsi="Times New Roman"/>
          <w:iCs/>
          <w:sz w:val="24"/>
          <w:szCs w:val="24"/>
        </w:rPr>
      </w:pPr>
      <w:r>
        <w:rPr>
          <w:rFonts w:ascii="Times New Roman" w:eastAsia="Times New Roman" w:hAnsi="Times New Roman"/>
          <w:color w:val="2c3241"/>
          <w:spacing w:val="-3"/>
          <w:sz w:val="24"/>
          <w:szCs w:val="24"/>
          <w:lang w:eastAsia="en-US"/>
        </w:rPr>
        <w:t xml:space="preserve">Analyzing clients' risk. </w:t>
      </w:r>
      <w:r>
        <w:rPr>
          <w:rFonts w:ascii="Times New Roman" w:eastAsia="Times New Roman" w:hAnsi="Times New Roman"/>
          <w:color w:val="2c3241"/>
          <w:spacing w:val="-3"/>
          <w:sz w:val="24"/>
          <w:szCs w:val="24"/>
          <w:lang w:eastAsia="en-US"/>
        </w:rPr>
        <w:t>Encouraging clients to invest in the future.</w:t>
      </w:r>
    </w:p>
    <w:p w14:paraId="305BF34D">
      <w:pPr>
        <w:pStyle w:val="style0"/>
        <w:spacing w:after="0" w:lineRule="auto" w:line="360"/>
        <w:jc w:val="both"/>
        <w:rPr>
          <w:rFonts w:ascii="Times New Roman" w:hAnsi="Times New Roman"/>
          <w:iCs/>
          <w:sz w:val="24"/>
          <w:szCs w:val="24"/>
        </w:rPr>
      </w:pPr>
      <w:r>
        <w:rPr>
          <w:rFonts w:ascii="Times New Roman" w:hAnsi="Times New Roman"/>
          <w:iCs/>
          <w:sz w:val="24"/>
          <w:szCs w:val="24"/>
        </w:rPr>
        <w:t>Yet to production</w:t>
      </w:r>
      <w:r>
        <w:rPr>
          <w:rFonts w:ascii="Times New Roman" w:hAnsi="Times New Roman"/>
          <w:iCs/>
          <w:sz w:val="24"/>
          <w:szCs w:val="24"/>
        </w:rPr>
        <w:t xml:space="preserve"> volume</w:t>
      </w:r>
      <w:r>
        <w:rPr>
          <w:rFonts w:ascii="Times New Roman" w:hAnsi="Times New Roman"/>
          <w:iCs/>
          <w:sz w:val="24"/>
          <w:szCs w:val="24"/>
        </w:rPr>
        <w:t xml:space="preserve"> for both life and general business between 2022 – 2024: </w:t>
      </w:r>
      <w:r>
        <w:rPr>
          <w:rFonts w:ascii="Times New Roman" w:hAnsi="Times New Roman"/>
          <w:b/>
          <w:iCs/>
          <w:sz w:val="24"/>
          <w:szCs w:val="24"/>
        </w:rPr>
        <w:t>#20,166,630</w:t>
      </w:r>
    </w:p>
    <w:p w14:paraId="A8CFEB8E">
      <w:pPr>
        <w:pStyle w:val="style0"/>
        <w:spacing w:after="0" w:lineRule="auto" w:line="360"/>
        <w:jc w:val="both"/>
        <w:rPr>
          <w:rFonts w:ascii="Times New Roman" w:hAnsi="Times New Roman"/>
          <w:iCs/>
          <w:sz w:val="24"/>
          <w:szCs w:val="24"/>
        </w:rPr>
      </w:pPr>
    </w:p>
    <w:p w14:paraId="274EFDC1">
      <w:pPr>
        <w:pStyle w:val="style0"/>
        <w:spacing w:after="0" w:lineRule="auto" w:line="360"/>
        <w:jc w:val="both"/>
        <w:rPr>
          <w:rFonts w:ascii="Times New Roman" w:hAnsi="Times New Roman"/>
          <w:b/>
          <w:i/>
          <w:sz w:val="24"/>
          <w:szCs w:val="24"/>
        </w:rPr>
      </w:pPr>
      <w:r>
        <w:rPr>
          <w:rFonts w:ascii="Times New Roman" w:hAnsi="Times New Roman"/>
          <w:b/>
          <w:i/>
          <w:sz w:val="24"/>
          <w:szCs w:val="24"/>
        </w:rPr>
        <w:t>Pillar Builder College</w:t>
      </w:r>
    </w:p>
    <w:p w14:paraId="C5E4AFED">
      <w:pPr>
        <w:pStyle w:val="style0"/>
        <w:spacing w:after="0" w:lineRule="auto" w:line="360"/>
        <w:jc w:val="both"/>
        <w:rPr>
          <w:rFonts w:ascii="Times New Roman" w:hAnsi="Times New Roman"/>
          <w:bCs/>
          <w:iCs/>
          <w:sz w:val="24"/>
          <w:szCs w:val="24"/>
        </w:rPr>
      </w:pPr>
      <w:r>
        <w:rPr>
          <w:rFonts w:ascii="Times New Roman" w:hAnsi="Times New Roman"/>
          <w:bCs/>
          <w:i/>
          <w:iCs/>
          <w:sz w:val="24"/>
          <w:szCs w:val="24"/>
        </w:rPr>
        <w:t>P</w:t>
      </w:r>
      <w:r>
        <w:rPr>
          <w:rFonts w:ascii="Times New Roman" w:hAnsi="Times New Roman"/>
          <w:bCs/>
          <w:i/>
          <w:iCs/>
          <w:sz w:val="24"/>
          <w:szCs w:val="24"/>
        </w:rPr>
        <w:t>osition held:</w:t>
      </w:r>
      <w:r>
        <w:rPr>
          <w:rFonts w:ascii="Times New Roman" w:hAnsi="Times New Roman"/>
          <w:bCs/>
          <w:iCs/>
          <w:sz w:val="24"/>
          <w:szCs w:val="24"/>
        </w:rPr>
        <w:t xml:space="preserve"> Teacher</w:t>
      </w:r>
    </w:p>
    <w:p w14:paraId="69E27F3D">
      <w:pPr>
        <w:pStyle w:val="style0"/>
        <w:spacing w:after="0" w:lineRule="auto" w:line="360"/>
        <w:jc w:val="both"/>
        <w:rPr>
          <w:rFonts w:ascii="Times New Roman" w:hAnsi="Times New Roman"/>
          <w:bCs/>
          <w:iCs/>
          <w:sz w:val="24"/>
          <w:szCs w:val="24"/>
        </w:rPr>
      </w:pPr>
      <w:r>
        <w:rPr>
          <w:rFonts w:ascii="Times New Roman" w:hAnsi="Times New Roman"/>
          <w:bCs/>
          <w:iCs/>
          <w:sz w:val="24"/>
          <w:szCs w:val="24"/>
        </w:rPr>
        <w:t xml:space="preserve">Duties: </w:t>
      </w:r>
    </w:p>
    <w:p w14:paraId="0FD58A45">
      <w:pPr>
        <w:pStyle w:val="style0"/>
        <w:spacing w:after="0" w:lineRule="auto" w:line="360"/>
        <w:jc w:val="both"/>
        <w:rPr>
          <w:rFonts w:ascii="Times New Roman" w:hAnsi="Times New Roman"/>
          <w:iCs/>
          <w:sz w:val="24"/>
          <w:szCs w:val="24"/>
        </w:rPr>
      </w:pPr>
      <w:r>
        <w:rPr>
          <w:rFonts w:ascii="Times New Roman" w:hAnsi="Times New Roman"/>
          <w:iCs/>
          <w:sz w:val="24"/>
          <w:szCs w:val="24"/>
        </w:rPr>
        <w:t>•By imparting knowledge into the lives of the students</w:t>
      </w:r>
    </w:p>
    <w:p w14:paraId="F284D734">
      <w:pPr>
        <w:pStyle w:val="style0"/>
        <w:spacing w:after="0" w:lineRule="auto" w:line="360"/>
        <w:jc w:val="both"/>
        <w:rPr>
          <w:rFonts w:ascii="Times New Roman" w:hAnsi="Times New Roman"/>
          <w:iCs/>
          <w:sz w:val="24"/>
          <w:szCs w:val="24"/>
        </w:rPr>
      </w:pPr>
      <w:r>
        <w:rPr>
          <w:rFonts w:ascii="Times New Roman" w:hAnsi="Times New Roman"/>
          <w:iCs/>
          <w:sz w:val="24"/>
          <w:szCs w:val="24"/>
        </w:rPr>
        <w:t>•Moulding of students morally etc</w:t>
      </w:r>
    </w:p>
    <w:p w14:paraId="7CF490ED">
      <w:pPr>
        <w:pStyle w:val="style0"/>
        <w:spacing w:after="0" w:lineRule="auto" w:line="360"/>
        <w:jc w:val="both"/>
        <w:rPr>
          <w:rFonts w:ascii="Times New Roman" w:eastAsia="Times New Roman" w:hAnsi="Times New Roman"/>
          <w:sz w:val="24"/>
          <w:szCs w:val="24"/>
          <w:lang w:eastAsia="en-US"/>
        </w:rPr>
      </w:pPr>
    </w:p>
    <w:p w14:paraId="3046D158">
      <w:pPr>
        <w:pStyle w:val="style0"/>
        <w:spacing w:after="0" w:lineRule="auto" w:line="360"/>
        <w:jc w:val="both"/>
        <w:rPr>
          <w:rFonts w:ascii="Times New Roman" w:hAnsi="Times New Roman"/>
          <w:b/>
          <w:sz w:val="24"/>
          <w:szCs w:val="24"/>
        </w:rPr>
      </w:pPr>
      <w:r>
        <w:rPr>
          <w:rFonts w:ascii="Times New Roman" w:hAnsi="Times New Roman"/>
          <w:b/>
          <w:sz w:val="24"/>
          <w:szCs w:val="24"/>
        </w:rPr>
        <w:t>AWARDS</w:t>
      </w:r>
      <w:r>
        <w:rPr>
          <w:rFonts w:ascii="Times New Roman" w:hAnsi="Times New Roman"/>
          <w:b/>
          <w:sz w:val="24"/>
          <w:szCs w:val="24"/>
        </w:rPr>
        <w:t xml:space="preserve"> </w:t>
      </w:r>
    </w:p>
    <w:p w14:paraId="503BE1DE">
      <w:pPr>
        <w:pStyle w:val="style179"/>
        <w:numPr>
          <w:ilvl w:val="0"/>
          <w:numId w:val="13"/>
        </w:numPr>
        <w:spacing w:after="0" w:lineRule="auto" w:line="360"/>
        <w:jc w:val="both"/>
        <w:rPr>
          <w:rFonts w:ascii="Times New Roman" w:hAnsi="Times New Roman"/>
          <w:sz w:val="24"/>
          <w:szCs w:val="24"/>
        </w:rPr>
      </w:pPr>
      <w:r>
        <w:rPr>
          <w:rFonts w:ascii="Times New Roman" w:hAnsi="Times New Roman"/>
          <w:sz w:val="24"/>
          <w:szCs w:val="24"/>
        </w:rPr>
        <w:t xml:space="preserve">NYSC | 2023-2024 </w:t>
      </w:r>
    </w:p>
    <w:p w14:paraId="01FDAAF6">
      <w:pPr>
        <w:pStyle w:val="style179"/>
        <w:spacing w:after="0" w:lineRule="auto" w:line="360"/>
        <w:jc w:val="both"/>
        <w:rPr>
          <w:rFonts w:ascii="Times New Roman" w:hAnsi="Times New Roman"/>
          <w:sz w:val="24"/>
          <w:szCs w:val="24"/>
        </w:rPr>
      </w:pPr>
      <w:r>
        <w:rPr>
          <w:rFonts w:ascii="Times New Roman" w:hAnsi="Times New Roman"/>
          <w:sz w:val="24"/>
          <w:szCs w:val="24"/>
        </w:rPr>
        <w:t xml:space="preserve">National Youth Services Corp </w:t>
      </w:r>
    </w:p>
    <w:p w14:paraId="BF28C389">
      <w:pPr>
        <w:pStyle w:val="style179"/>
        <w:numPr>
          <w:ilvl w:val="0"/>
          <w:numId w:val="13"/>
        </w:numPr>
        <w:spacing w:after="0" w:lineRule="auto" w:line="360"/>
        <w:jc w:val="both"/>
        <w:rPr>
          <w:rFonts w:ascii="Times New Roman" w:hAnsi="Times New Roman"/>
          <w:sz w:val="24"/>
          <w:szCs w:val="24"/>
        </w:rPr>
      </w:pPr>
      <w:r>
        <w:rPr>
          <w:rFonts w:ascii="Times New Roman" w:hAnsi="Times New Roman"/>
          <w:sz w:val="24"/>
          <w:szCs w:val="24"/>
        </w:rPr>
        <w:t xml:space="preserve">CIIN | 2023 </w:t>
      </w:r>
    </w:p>
    <w:p w14:paraId="7533A803">
      <w:pPr>
        <w:pStyle w:val="style179"/>
        <w:spacing w:after="0" w:lineRule="auto" w:line="360"/>
        <w:jc w:val="both"/>
        <w:rPr>
          <w:rFonts w:ascii="Times New Roman" w:hAnsi="Times New Roman"/>
          <w:sz w:val="24"/>
          <w:szCs w:val="24"/>
        </w:rPr>
      </w:pPr>
      <w:r>
        <w:rPr>
          <w:rFonts w:ascii="Times New Roman" w:hAnsi="Times New Roman"/>
          <w:sz w:val="24"/>
          <w:szCs w:val="24"/>
        </w:rPr>
        <w:t>Chartered Insurance Institute of Nigeria</w:t>
      </w:r>
    </w:p>
    <w:p w14:paraId="B16B0B3D">
      <w:pPr>
        <w:pStyle w:val="style179"/>
        <w:numPr>
          <w:ilvl w:val="0"/>
          <w:numId w:val="13"/>
        </w:numPr>
        <w:spacing w:after="0" w:lineRule="auto" w:line="360"/>
        <w:jc w:val="both"/>
        <w:rPr>
          <w:rFonts w:ascii="Times New Roman" w:hAnsi="Times New Roman"/>
          <w:sz w:val="24"/>
          <w:szCs w:val="24"/>
        </w:rPr>
      </w:pPr>
      <w:r>
        <w:rPr>
          <w:rFonts w:ascii="Times New Roman" w:hAnsi="Times New Roman"/>
          <w:sz w:val="24"/>
          <w:szCs w:val="24"/>
        </w:rPr>
        <w:t>Bachelor of Science</w:t>
      </w:r>
      <w:r>
        <w:rPr>
          <w:rFonts w:ascii="Times New Roman" w:hAnsi="Times New Roman"/>
          <w:sz w:val="24"/>
          <w:szCs w:val="24"/>
        </w:rPr>
        <w:t xml:space="preserve"> </w:t>
      </w:r>
      <w:r>
        <w:rPr>
          <w:rFonts w:ascii="Times New Roman" w:hAnsi="Times New Roman"/>
          <w:sz w:val="24"/>
          <w:szCs w:val="24"/>
        </w:rPr>
        <w:t>Industrial Chemistry (B.Sc</w:t>
      </w:r>
      <w:r>
        <w:rPr>
          <w:rFonts w:ascii="Times New Roman" w:hAnsi="Times New Roman"/>
          <w:sz w:val="24"/>
          <w:szCs w:val="24"/>
        </w:rPr>
        <w:t>)</w:t>
      </w:r>
    </w:p>
    <w:p w14:paraId="5D27BDC6">
      <w:pPr>
        <w:pStyle w:val="style179"/>
        <w:numPr>
          <w:ilvl w:val="0"/>
          <w:numId w:val="13"/>
        </w:numPr>
        <w:spacing w:after="0" w:lineRule="auto" w:line="360"/>
        <w:jc w:val="both"/>
        <w:rPr>
          <w:rFonts w:ascii="Times New Roman" w:hAnsi="Times New Roman"/>
          <w:sz w:val="24"/>
          <w:szCs w:val="24"/>
        </w:rPr>
      </w:pPr>
      <w:r>
        <w:rPr>
          <w:rFonts w:ascii="Times New Roman" w:hAnsi="Times New Roman"/>
          <w:sz w:val="24"/>
          <w:szCs w:val="24"/>
        </w:rPr>
        <w:t xml:space="preserve">Certificate of Recognition President Fuoye Student Parish </w:t>
      </w:r>
    </w:p>
    <w:p w14:paraId="B4118C53">
      <w:pPr>
        <w:pStyle w:val="style179"/>
        <w:numPr>
          <w:ilvl w:val="0"/>
          <w:numId w:val="13"/>
        </w:numPr>
        <w:spacing w:after="0" w:lineRule="auto" w:line="360"/>
        <w:jc w:val="both"/>
        <w:rPr>
          <w:rFonts w:ascii="Times New Roman" w:hAnsi="Times New Roman"/>
          <w:bCs/>
          <w:iCs/>
          <w:sz w:val="24"/>
          <w:szCs w:val="24"/>
        </w:rPr>
      </w:pPr>
      <w:r>
        <w:rPr>
          <w:rFonts w:ascii="Times New Roman" w:hAnsi="Times New Roman"/>
          <w:sz w:val="24"/>
          <w:szCs w:val="24"/>
        </w:rPr>
        <w:t>SSCE Certificate</w:t>
      </w:r>
    </w:p>
    <w:p w14:paraId="56F259C5">
      <w:pPr>
        <w:pStyle w:val="style0"/>
        <w:spacing w:after="0" w:lineRule="auto" w:line="360"/>
        <w:jc w:val="both"/>
        <w:rPr>
          <w:rFonts w:ascii="Times New Roman" w:hAnsi="Times New Roman"/>
          <w:iCs/>
          <w:sz w:val="24"/>
          <w:szCs w:val="24"/>
        </w:rPr>
      </w:pPr>
    </w:p>
    <w:p w14:paraId="CD22D255">
      <w:pPr>
        <w:pStyle w:val="style0"/>
        <w:spacing w:after="0" w:lineRule="auto" w:line="360"/>
        <w:jc w:val="both"/>
        <w:rPr>
          <w:rFonts w:ascii="Times New Roman" w:hAnsi="Times New Roman"/>
          <w:b/>
          <w:iCs/>
          <w:sz w:val="24"/>
          <w:szCs w:val="24"/>
        </w:rPr>
      </w:pPr>
      <w:r>
        <w:rPr>
          <w:rFonts w:ascii="Times New Roman" w:hAnsi="Times New Roman"/>
          <w:b/>
          <w:iCs/>
          <w:sz w:val="24"/>
          <w:szCs w:val="24"/>
        </w:rPr>
        <w:t>SKILLS</w:t>
      </w:r>
    </w:p>
    <w:p w14:paraId="E2D669EC">
      <w:pPr>
        <w:pStyle w:val="style0"/>
        <w:spacing w:after="0" w:lineRule="auto" w:line="360"/>
        <w:jc w:val="both"/>
        <w:rPr>
          <w:rFonts w:ascii="Times New Roman" w:hAnsi="Times New Roman"/>
          <w:sz w:val="24"/>
          <w:szCs w:val="24"/>
        </w:rPr>
      </w:pPr>
      <w:r>
        <w:rPr>
          <w:rFonts w:ascii="Times New Roman" w:hAnsi="Times New Roman"/>
          <w:sz w:val="24"/>
          <w:szCs w:val="24"/>
        </w:rPr>
        <w:t xml:space="preserve">Professional Skills </w:t>
      </w:r>
    </w:p>
    <w:p w14:paraId="B7853247">
      <w:pPr>
        <w:pStyle w:val="style179"/>
        <w:numPr>
          <w:ilvl w:val="0"/>
          <w:numId w:val="7"/>
        </w:numPr>
        <w:spacing w:after="0" w:lineRule="auto" w:line="360"/>
        <w:jc w:val="both"/>
        <w:rPr>
          <w:rFonts w:ascii="Times New Roman" w:hAnsi="Times New Roman"/>
          <w:iCs/>
          <w:sz w:val="24"/>
          <w:szCs w:val="24"/>
        </w:rPr>
      </w:pPr>
      <w:r>
        <w:rPr>
          <w:rFonts w:ascii="Times New Roman" w:hAnsi="Times New Roman"/>
          <w:sz w:val="24"/>
          <w:szCs w:val="24"/>
        </w:rPr>
        <w:t xml:space="preserve">Proper organization of information materials/resources for easy retrieval </w:t>
      </w:r>
    </w:p>
    <w:p w14:paraId="D7CA83BA">
      <w:pPr>
        <w:pStyle w:val="style179"/>
        <w:numPr>
          <w:ilvl w:val="0"/>
          <w:numId w:val="7"/>
        </w:numPr>
        <w:spacing w:after="0" w:lineRule="auto" w:line="360"/>
        <w:jc w:val="both"/>
        <w:rPr>
          <w:rFonts w:ascii="Times New Roman" w:hAnsi="Times New Roman"/>
          <w:iCs/>
          <w:sz w:val="24"/>
          <w:szCs w:val="24"/>
        </w:rPr>
      </w:pPr>
      <w:r>
        <w:rPr>
          <w:rFonts w:ascii="Times New Roman" w:hAnsi="Times New Roman"/>
          <w:sz w:val="24"/>
          <w:szCs w:val="24"/>
        </w:rPr>
        <w:t xml:space="preserve">Proper preservation of Information </w:t>
      </w:r>
    </w:p>
    <w:p w14:paraId="C9A7FE78">
      <w:pPr>
        <w:pStyle w:val="style179"/>
        <w:numPr>
          <w:ilvl w:val="0"/>
          <w:numId w:val="7"/>
        </w:numPr>
        <w:spacing w:after="0" w:lineRule="auto" w:line="360"/>
        <w:jc w:val="both"/>
        <w:rPr>
          <w:rFonts w:ascii="Times New Roman" w:hAnsi="Times New Roman"/>
          <w:iCs/>
          <w:sz w:val="24"/>
          <w:szCs w:val="24"/>
        </w:rPr>
      </w:pPr>
      <w:r>
        <w:rPr>
          <w:rFonts w:ascii="Times New Roman" w:hAnsi="Times New Roman"/>
          <w:sz w:val="24"/>
          <w:szCs w:val="24"/>
        </w:rPr>
        <w:t xml:space="preserve">Proper data and record management </w:t>
      </w:r>
    </w:p>
    <w:p w14:paraId="AEF3034C">
      <w:pPr>
        <w:pStyle w:val="style179"/>
        <w:numPr>
          <w:ilvl w:val="0"/>
          <w:numId w:val="7"/>
        </w:numPr>
        <w:spacing w:after="0" w:lineRule="auto" w:line="360"/>
        <w:jc w:val="both"/>
        <w:rPr>
          <w:rFonts w:ascii="Times New Roman" w:hAnsi="Times New Roman"/>
          <w:iCs/>
          <w:sz w:val="24"/>
          <w:szCs w:val="24"/>
        </w:rPr>
      </w:pPr>
      <w:r>
        <w:rPr>
          <w:rFonts w:ascii="Times New Roman" w:hAnsi="Times New Roman"/>
          <w:sz w:val="24"/>
          <w:szCs w:val="24"/>
        </w:rPr>
        <w:t>Research expert</w:t>
      </w:r>
      <w:r>
        <w:rPr>
          <w:rFonts w:ascii="Times New Roman" w:hAnsi="Times New Roman"/>
          <w:iCs/>
          <w:sz w:val="24"/>
          <w:szCs w:val="24"/>
        </w:rPr>
        <w:t xml:space="preserve"> </w:t>
      </w:r>
    </w:p>
    <w:p w14:paraId="8930F1AB">
      <w:pPr>
        <w:pStyle w:val="style179"/>
        <w:numPr>
          <w:ilvl w:val="0"/>
          <w:numId w:val="4"/>
        </w:numPr>
        <w:spacing w:after="0" w:lineRule="auto" w:line="360"/>
        <w:jc w:val="both"/>
        <w:rPr>
          <w:rFonts w:ascii="Times New Roman" w:hAnsi="Times New Roman"/>
          <w:iCs/>
          <w:sz w:val="24"/>
          <w:szCs w:val="24"/>
        </w:rPr>
      </w:pPr>
      <w:r>
        <w:rPr>
          <w:rFonts w:ascii="Times New Roman" w:hAnsi="Times New Roman"/>
          <w:iCs/>
          <w:sz w:val="24"/>
          <w:szCs w:val="24"/>
        </w:rPr>
        <w:t>Accountability and transparency</w:t>
      </w:r>
    </w:p>
    <w:p w14:paraId="E43A2CEE">
      <w:pPr>
        <w:pStyle w:val="style179"/>
        <w:numPr>
          <w:ilvl w:val="0"/>
          <w:numId w:val="4"/>
        </w:numPr>
        <w:spacing w:lineRule="auto" w:line="360"/>
        <w:jc w:val="both"/>
        <w:rPr>
          <w:rFonts w:ascii="Times New Roman" w:hAnsi="Times New Roman"/>
          <w:iCs/>
          <w:sz w:val="24"/>
          <w:szCs w:val="24"/>
        </w:rPr>
      </w:pPr>
      <w:r>
        <w:rPr>
          <w:rFonts w:ascii="Times New Roman" w:hAnsi="Times New Roman"/>
          <w:iCs/>
          <w:sz w:val="24"/>
          <w:szCs w:val="24"/>
        </w:rPr>
        <w:t>Paying attention to details</w:t>
      </w:r>
    </w:p>
    <w:p w14:paraId="8D10C9E9">
      <w:pPr>
        <w:pStyle w:val="style179"/>
        <w:numPr>
          <w:ilvl w:val="0"/>
          <w:numId w:val="4"/>
        </w:numPr>
        <w:spacing w:lineRule="auto" w:line="360"/>
        <w:jc w:val="both"/>
        <w:rPr>
          <w:rFonts w:ascii="Times New Roman" w:hAnsi="Times New Roman"/>
          <w:iCs/>
          <w:sz w:val="24"/>
          <w:szCs w:val="24"/>
        </w:rPr>
      </w:pPr>
      <w:r>
        <w:rPr>
          <w:rFonts w:ascii="Times New Roman" w:hAnsi="Times New Roman"/>
          <w:iCs/>
          <w:sz w:val="24"/>
          <w:szCs w:val="24"/>
        </w:rPr>
        <w:t>Discipline and integrity</w:t>
      </w:r>
    </w:p>
    <w:p w14:paraId="43F7DAB1">
      <w:pPr>
        <w:pStyle w:val="style179"/>
        <w:numPr>
          <w:ilvl w:val="0"/>
          <w:numId w:val="4"/>
        </w:numPr>
        <w:spacing w:lineRule="auto" w:line="360"/>
        <w:jc w:val="both"/>
        <w:rPr>
          <w:rFonts w:ascii="Times New Roman" w:hAnsi="Times New Roman"/>
          <w:iCs/>
          <w:sz w:val="24"/>
          <w:szCs w:val="24"/>
        </w:rPr>
      </w:pPr>
      <w:r>
        <w:rPr>
          <w:rFonts w:ascii="Times New Roman" w:hAnsi="Times New Roman"/>
          <w:iCs/>
          <w:sz w:val="24"/>
          <w:szCs w:val="24"/>
        </w:rPr>
        <w:t>Humility and loyalty.</w:t>
      </w:r>
    </w:p>
    <w:p w14:paraId="2AA8A06E">
      <w:pPr>
        <w:pStyle w:val="style0"/>
        <w:spacing w:lineRule="auto" w:line="360"/>
        <w:jc w:val="both"/>
        <w:rPr>
          <w:rFonts w:ascii="Times New Roman" w:hAnsi="Times New Roman"/>
          <w:b/>
          <w:sz w:val="24"/>
          <w:szCs w:val="24"/>
        </w:rPr>
      </w:pPr>
      <w:r>
        <w:rPr>
          <w:rFonts w:ascii="Times New Roman" w:hAnsi="Times New Roman"/>
          <w:b/>
          <w:sz w:val="24"/>
          <w:szCs w:val="24"/>
        </w:rPr>
        <w:t xml:space="preserve">Soft Skills: </w:t>
      </w:r>
    </w:p>
    <w:p w14:paraId="B24850EA">
      <w:pPr>
        <w:pStyle w:val="style179"/>
        <w:numPr>
          <w:ilvl w:val="0"/>
          <w:numId w:val="8"/>
        </w:numPr>
        <w:spacing w:lineRule="auto" w:line="360"/>
        <w:jc w:val="both"/>
        <w:rPr>
          <w:rFonts w:ascii="Times New Roman" w:hAnsi="Times New Roman"/>
          <w:iCs/>
          <w:sz w:val="24"/>
          <w:szCs w:val="24"/>
        </w:rPr>
      </w:pPr>
      <w:r>
        <w:rPr>
          <w:rFonts w:ascii="Times New Roman" w:hAnsi="Times New Roman"/>
          <w:sz w:val="24"/>
          <w:szCs w:val="24"/>
        </w:rPr>
        <w:t xml:space="preserve">Communication </w:t>
      </w:r>
    </w:p>
    <w:p w14:paraId="92A382C5">
      <w:pPr>
        <w:pStyle w:val="style179"/>
        <w:numPr>
          <w:ilvl w:val="0"/>
          <w:numId w:val="8"/>
        </w:numPr>
        <w:spacing w:lineRule="auto" w:line="360"/>
        <w:jc w:val="both"/>
        <w:rPr>
          <w:rFonts w:ascii="Times New Roman" w:hAnsi="Times New Roman"/>
          <w:iCs/>
          <w:sz w:val="24"/>
          <w:szCs w:val="24"/>
        </w:rPr>
      </w:pPr>
      <w:r>
        <w:rPr>
          <w:rFonts w:ascii="Times New Roman" w:hAnsi="Times New Roman"/>
          <w:sz w:val="24"/>
          <w:szCs w:val="24"/>
        </w:rPr>
        <w:t xml:space="preserve">Teamwork </w:t>
      </w:r>
    </w:p>
    <w:p w14:paraId="91900747">
      <w:pPr>
        <w:pStyle w:val="style179"/>
        <w:numPr>
          <w:ilvl w:val="0"/>
          <w:numId w:val="8"/>
        </w:numPr>
        <w:spacing w:lineRule="auto" w:line="360"/>
        <w:jc w:val="both"/>
        <w:rPr>
          <w:rFonts w:ascii="Times New Roman" w:hAnsi="Times New Roman"/>
          <w:iCs/>
          <w:sz w:val="24"/>
          <w:szCs w:val="24"/>
        </w:rPr>
      </w:pPr>
      <w:r>
        <w:rPr>
          <w:rFonts w:ascii="Times New Roman" w:hAnsi="Times New Roman"/>
          <w:sz w:val="24"/>
          <w:szCs w:val="24"/>
        </w:rPr>
        <w:t xml:space="preserve">Problem-solving </w:t>
      </w:r>
    </w:p>
    <w:p w14:paraId="3F48892A">
      <w:pPr>
        <w:pStyle w:val="style179"/>
        <w:numPr>
          <w:ilvl w:val="0"/>
          <w:numId w:val="8"/>
        </w:numPr>
        <w:spacing w:lineRule="auto" w:line="360"/>
        <w:jc w:val="both"/>
        <w:rPr>
          <w:rFonts w:ascii="Times New Roman" w:hAnsi="Times New Roman"/>
          <w:iCs/>
          <w:sz w:val="24"/>
          <w:szCs w:val="24"/>
        </w:rPr>
      </w:pPr>
      <w:r>
        <w:rPr>
          <w:rFonts w:ascii="Times New Roman" w:hAnsi="Times New Roman"/>
          <w:sz w:val="24"/>
          <w:szCs w:val="24"/>
        </w:rPr>
        <w:t xml:space="preserve">Time management </w:t>
      </w:r>
    </w:p>
    <w:p w14:paraId="7E977657">
      <w:pPr>
        <w:pStyle w:val="style179"/>
        <w:numPr>
          <w:ilvl w:val="0"/>
          <w:numId w:val="8"/>
        </w:numPr>
        <w:spacing w:lineRule="auto" w:line="360"/>
        <w:jc w:val="both"/>
        <w:rPr>
          <w:rFonts w:ascii="Times New Roman" w:hAnsi="Times New Roman"/>
          <w:iCs/>
          <w:sz w:val="24"/>
          <w:szCs w:val="24"/>
        </w:rPr>
      </w:pPr>
      <w:r>
        <w:rPr>
          <w:rFonts w:ascii="Times New Roman" w:hAnsi="Times New Roman"/>
          <w:sz w:val="24"/>
          <w:szCs w:val="24"/>
        </w:rPr>
        <w:t xml:space="preserve">Leadership </w:t>
      </w:r>
    </w:p>
    <w:p w14:paraId="C77D0B9E">
      <w:pPr>
        <w:pStyle w:val="style179"/>
        <w:numPr>
          <w:ilvl w:val="0"/>
          <w:numId w:val="8"/>
        </w:numPr>
        <w:spacing w:lineRule="auto" w:line="360"/>
        <w:jc w:val="both"/>
        <w:rPr>
          <w:rFonts w:ascii="Times New Roman" w:hAnsi="Times New Roman"/>
          <w:iCs/>
          <w:sz w:val="24"/>
          <w:szCs w:val="24"/>
        </w:rPr>
      </w:pPr>
      <w:r>
        <w:rPr>
          <w:rFonts w:ascii="Times New Roman" w:hAnsi="Times New Roman"/>
          <w:sz w:val="24"/>
          <w:szCs w:val="24"/>
        </w:rPr>
        <w:t xml:space="preserve">Adaptability </w:t>
      </w:r>
    </w:p>
    <w:p w14:paraId="52D08D91">
      <w:pPr>
        <w:pStyle w:val="style179"/>
        <w:numPr>
          <w:ilvl w:val="0"/>
          <w:numId w:val="8"/>
        </w:numPr>
        <w:spacing w:lineRule="auto" w:line="360"/>
        <w:jc w:val="both"/>
        <w:rPr>
          <w:rFonts w:ascii="Times New Roman" w:hAnsi="Times New Roman"/>
          <w:iCs/>
          <w:sz w:val="24"/>
          <w:szCs w:val="24"/>
        </w:rPr>
      </w:pPr>
      <w:r>
        <w:rPr>
          <w:rFonts w:ascii="Times New Roman" w:hAnsi="Times New Roman"/>
          <w:sz w:val="24"/>
          <w:szCs w:val="24"/>
        </w:rPr>
        <w:t xml:space="preserve">Critical thinking </w:t>
      </w:r>
    </w:p>
    <w:p w14:paraId="D2B8D83B">
      <w:pPr>
        <w:pStyle w:val="style0"/>
        <w:spacing w:lineRule="auto" w:line="360"/>
        <w:jc w:val="both"/>
        <w:rPr>
          <w:rFonts w:ascii="Times New Roman" w:hAnsi="Times New Roman"/>
          <w:b/>
          <w:sz w:val="24"/>
          <w:szCs w:val="24"/>
        </w:rPr>
      </w:pPr>
      <w:r>
        <w:rPr>
          <w:rFonts w:ascii="Times New Roman" w:hAnsi="Times New Roman"/>
          <w:b/>
          <w:sz w:val="24"/>
          <w:szCs w:val="24"/>
        </w:rPr>
        <w:t xml:space="preserve">Digital Skills: </w:t>
      </w:r>
    </w:p>
    <w:p w14:paraId="97930FF9">
      <w:pPr>
        <w:pStyle w:val="style179"/>
        <w:numPr>
          <w:ilvl w:val="0"/>
          <w:numId w:val="9"/>
        </w:numPr>
        <w:spacing w:lineRule="auto" w:line="360"/>
        <w:jc w:val="both"/>
        <w:rPr>
          <w:rFonts w:ascii="Times New Roman" w:hAnsi="Times New Roman"/>
          <w:iCs/>
          <w:sz w:val="24"/>
          <w:szCs w:val="24"/>
        </w:rPr>
      </w:pPr>
      <w:r>
        <w:rPr>
          <w:rFonts w:ascii="Times New Roman" w:hAnsi="Times New Roman"/>
          <w:sz w:val="24"/>
          <w:szCs w:val="24"/>
        </w:rPr>
        <w:t xml:space="preserve">Microsoft Office (Word, Excel, PowerPoint, Outlook) </w:t>
      </w:r>
    </w:p>
    <w:p w14:paraId="7E4812D5">
      <w:pPr>
        <w:pStyle w:val="style179"/>
        <w:numPr>
          <w:ilvl w:val="0"/>
          <w:numId w:val="9"/>
        </w:numPr>
        <w:spacing w:lineRule="auto" w:line="360"/>
        <w:jc w:val="both"/>
        <w:rPr>
          <w:rFonts w:ascii="Times New Roman" w:hAnsi="Times New Roman"/>
          <w:iCs/>
          <w:sz w:val="24"/>
          <w:szCs w:val="24"/>
        </w:rPr>
      </w:pPr>
      <w:r>
        <w:rPr>
          <w:rFonts w:ascii="Times New Roman" w:hAnsi="Times New Roman"/>
          <w:sz w:val="24"/>
          <w:szCs w:val="24"/>
        </w:rPr>
        <w:t>Google Suite (Docs, Sheets, Slides, Gmail)</w:t>
      </w:r>
    </w:p>
    <w:p w14:paraId="B336A4E9">
      <w:pPr>
        <w:pStyle w:val="style179"/>
        <w:numPr>
          <w:ilvl w:val="0"/>
          <w:numId w:val="9"/>
        </w:numPr>
        <w:spacing w:lineRule="auto" w:line="360"/>
        <w:jc w:val="both"/>
        <w:rPr>
          <w:rFonts w:ascii="Times New Roman" w:hAnsi="Times New Roman"/>
          <w:iCs/>
          <w:sz w:val="24"/>
          <w:szCs w:val="24"/>
        </w:rPr>
      </w:pPr>
      <w:r>
        <w:rPr>
          <w:rFonts w:ascii="Times New Roman" w:hAnsi="Times New Roman"/>
          <w:sz w:val="24"/>
          <w:szCs w:val="24"/>
        </w:rPr>
        <w:t>Graphics Designing</w:t>
      </w:r>
    </w:p>
    <w:p w14:paraId="D265B8EC">
      <w:pPr>
        <w:pStyle w:val="style179"/>
        <w:numPr>
          <w:ilvl w:val="0"/>
          <w:numId w:val="9"/>
        </w:numPr>
        <w:spacing w:lineRule="auto" w:line="360"/>
        <w:jc w:val="both"/>
        <w:rPr>
          <w:rFonts w:ascii="Times New Roman" w:hAnsi="Times New Roman"/>
          <w:iCs/>
          <w:sz w:val="24"/>
          <w:szCs w:val="24"/>
        </w:rPr>
      </w:pPr>
      <w:r>
        <w:rPr>
          <w:rFonts w:ascii="Times New Roman" w:hAnsi="Times New Roman"/>
          <w:sz w:val="24"/>
          <w:szCs w:val="24"/>
        </w:rPr>
        <w:t>Video Editing</w:t>
      </w:r>
    </w:p>
    <w:p w14:paraId="B74354D8">
      <w:pPr>
        <w:pStyle w:val="style0"/>
        <w:spacing w:lineRule="auto" w:line="360"/>
        <w:jc w:val="both"/>
        <w:rPr>
          <w:rFonts w:ascii="Times New Roman" w:hAnsi="Times New Roman"/>
          <w:b/>
          <w:sz w:val="24"/>
          <w:szCs w:val="24"/>
        </w:rPr>
      </w:pPr>
      <w:r>
        <w:rPr>
          <w:rFonts w:ascii="Times New Roman" w:hAnsi="Times New Roman"/>
          <w:b/>
          <w:sz w:val="24"/>
          <w:szCs w:val="24"/>
        </w:rPr>
        <w:t xml:space="preserve">Language: </w:t>
      </w:r>
    </w:p>
    <w:p w14:paraId="2B945D47">
      <w:pPr>
        <w:pStyle w:val="style179"/>
        <w:numPr>
          <w:ilvl w:val="0"/>
          <w:numId w:val="10"/>
        </w:numPr>
        <w:spacing w:lineRule="auto" w:line="360"/>
        <w:jc w:val="both"/>
        <w:rPr>
          <w:rFonts w:ascii="Times New Roman" w:hAnsi="Times New Roman"/>
          <w:iCs/>
          <w:sz w:val="24"/>
          <w:szCs w:val="24"/>
        </w:rPr>
      </w:pPr>
      <w:r>
        <w:rPr>
          <w:rFonts w:ascii="Times New Roman" w:hAnsi="Times New Roman"/>
          <w:sz w:val="24"/>
          <w:szCs w:val="24"/>
        </w:rPr>
        <w:t xml:space="preserve">Fluency in English </w:t>
      </w:r>
    </w:p>
    <w:p w14:paraId="15E69C08">
      <w:pPr>
        <w:pStyle w:val="style179"/>
        <w:numPr>
          <w:ilvl w:val="0"/>
          <w:numId w:val="10"/>
        </w:numPr>
        <w:spacing w:lineRule="auto" w:line="360"/>
        <w:jc w:val="both"/>
        <w:rPr>
          <w:rFonts w:ascii="Times New Roman" w:hAnsi="Times New Roman"/>
          <w:iCs/>
          <w:sz w:val="24"/>
          <w:szCs w:val="24"/>
        </w:rPr>
      </w:pPr>
      <w:r>
        <w:rPr>
          <w:rFonts w:ascii="Times New Roman" w:hAnsi="Times New Roman"/>
          <w:sz w:val="24"/>
          <w:szCs w:val="24"/>
        </w:rPr>
        <w:t>Fluency in Yoruba</w:t>
      </w:r>
    </w:p>
    <w:p w14:paraId="CF82C757">
      <w:pPr>
        <w:pStyle w:val="style0"/>
        <w:spacing w:lineRule="auto" w:line="360"/>
        <w:jc w:val="both"/>
        <w:rPr>
          <w:rFonts w:ascii="Times New Roman" w:hAnsi="Times New Roman"/>
          <w:sz w:val="24"/>
          <w:szCs w:val="24"/>
        </w:rPr>
      </w:pPr>
      <w:r>
        <w:rPr>
          <w:rFonts w:ascii="Times New Roman" w:hAnsi="Times New Roman"/>
          <w:sz w:val="24"/>
          <w:szCs w:val="24"/>
        </w:rPr>
        <w:t>REFEREE</w:t>
      </w:r>
    </w:p>
    <w:p w14:paraId="9A20D3FF">
      <w:pPr>
        <w:pStyle w:val="style179"/>
        <w:numPr>
          <w:ilvl w:val="0"/>
          <w:numId w:val="12"/>
        </w:numPr>
        <w:spacing w:lineRule="auto" w:line="360"/>
        <w:jc w:val="both"/>
        <w:rPr>
          <w:rFonts w:ascii="Times New Roman" w:hAnsi="Times New Roman"/>
          <w:iCs/>
          <w:sz w:val="24"/>
          <w:szCs w:val="24"/>
        </w:rPr>
      </w:pPr>
      <w:r>
        <w:rPr>
          <w:rFonts w:ascii="Times New Roman" w:hAnsi="Times New Roman"/>
          <w:sz w:val="24"/>
          <w:szCs w:val="24"/>
        </w:rPr>
        <w:t>Available on request.</w:t>
      </w:r>
    </w:p>
    <w:sectPr>
      <w:headerReference w:type="default" r:id="rId2"/>
      <w:footerReference w:type="default" r:id="rId3"/>
      <w:pgSz w:w="12240" w:h="15840" w:orient="portrait"/>
      <w:pgMar w:top="720" w:right="72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4002EFF" w:usb1="C000247B" w:usb2="00000009" w:usb3="00000000" w:csb0="000001FF" w:csb1="00000000"/>
  </w:font>
  <w:font w:name="SimSun">
    <w:altName w:val="宋体"/>
    <w:panose1 w:val="02010600030000010101"/>
    <w:charset w:val="86"/>
    <w:family w:val="auto"/>
    <w:pitch w:val="variable"/>
    <w:sig w:usb0="00000203" w:usb1="288F0000" w:usb2="00000016" w:usb3="00000000" w:csb0="00040001" w:csb1="00000000"/>
  </w:font>
  <w:font w:name="Cambria">
    <w:altName w:val="Cambria"/>
    <w:panose1 w:val="02040503050000030204"/>
    <w:charset w:val="00"/>
    <w:family w:val="roman"/>
    <w:pitch w:val="variable"/>
    <w:sig w:usb0="E00006FF" w:usb1="420024FF" w:usb2="02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FCB70DB">
    <w:pPr>
      <w:pStyle w:val="style0"/>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E131598">
    <w:pPr>
      <w:pStyle w:val="style0"/>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416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09DC859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cs="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cs="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cs="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00000002"/>
    <w:multiLevelType w:val="hybridMultilevel"/>
    <w:tmpl w:val="A2CE6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4CD6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B6C885B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0000005"/>
    <w:multiLevelType w:val="hybridMultilevel"/>
    <w:tmpl w:val="44A6F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A87AD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7"/>
    <w:multiLevelType w:val="multilevel"/>
    <w:tmpl w:val="F250882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8">
    <w:nsid w:val="00000008"/>
    <w:multiLevelType w:val="multilevel"/>
    <w:tmpl w:val="F15289A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9">
    <w:nsid w:val="00000009"/>
    <w:multiLevelType w:val="multilevel"/>
    <w:tmpl w:val="A1526F9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abstractNum w:abstractNumId="10">
    <w:nsid w:val="0000000A"/>
    <w:multiLevelType w:val="hybridMultilevel"/>
    <w:tmpl w:val="DC9E2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D6AE4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513A9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0D"/>
    <w:multiLevelType w:val="multilevel"/>
    <w:tmpl w:val="A1526F9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num w:numId="1">
    <w:abstractNumId w:val="10"/>
  </w:num>
  <w:num w:numId="2">
    <w:abstractNumId w:val="4"/>
  </w:num>
  <w:num w:numId="3">
    <w:abstractNumId w:val="1"/>
  </w:num>
  <w:num w:numId="4">
    <w:abstractNumId w:val="0"/>
  </w:num>
  <w:num w:numId="5">
    <w:abstractNumId w:val="2"/>
  </w:num>
  <w:num w:numId="6">
    <w:abstractNumId w:val="7"/>
  </w:num>
  <w:num w:numId="7">
    <w:abstractNumId w:val="3"/>
  </w:num>
  <w:num w:numId="8">
    <w:abstractNumId w:val="5"/>
  </w:num>
  <w:num w:numId="9">
    <w:abstractNumId w:val="11"/>
  </w:num>
  <w:num w:numId="10">
    <w:abstractNumId w:val="12"/>
  </w:num>
  <w:num w:numId="11">
    <w:abstractNumId w:val="9"/>
  </w:num>
  <w:num w:numId="12">
    <w:abstractNumId w:val="13"/>
  </w:num>
  <w:num w:numId="13">
    <w:abstractNumId w:val="6"/>
  </w:num>
  <w:num w:numId="14">
    <w:abstractNumId w:val="8"/>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oNotShadeFormData/>
  <w:characterSpacingControl w:val="doNotCompress"/>
  <w:doNotValidateAgainstSchema/>
  <w:doNotDemarcateInvalidXml/>
  <w:compat>
    <w:useFELayout/>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SimSun"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14C75-0BD6-4526-9891-CD95C853C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Words>384</Words>
  <Pages>3</Pages>
  <Characters>2615</Characters>
  <Application>WPS Office</Application>
  <DocSecurity>0</DocSecurity>
  <Paragraphs>85</Paragraphs>
  <ScaleCrop>false</ScaleCrop>
  <LinksUpToDate>false</LinksUpToDate>
  <CharactersWithSpaces>2959</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2025-01-08T11:00:00Z</dcterms:created>
  <dc:creator>DELL</dc:creator>
  <lastModifiedBy>SM-A065F</lastModifiedBy>
  <lastPrinted>2007-01-01T14:59:00Z</lastPrinted>
  <dcterms:modified xsi:type="dcterms:W3CDTF">2026-08-19T14:27:47Z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062c4b19b23a4c3cb7fddd24df9d6c1c_23</vt:lpwstr>
  </property>
  <property fmtid="{D5CDD505-2E9C-101B-9397-08002B2CF9AE}" pid="3" name="GrammarlyDocumentId">
    <vt:lpwstr>db0d167e5d645c73cbd59d89e56c5bee6a0d464a2b8221a996000a68ec3519b8</vt:lpwstr>
  </property>
</Properties>
</file>