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1D34" w14:textId="77777777" w:rsidR="00952DCA" w:rsidRDefault="00000000">
      <w:pPr>
        <w:shd w:val="clear" w:color="auto" w:fill="1A1A1A"/>
        <w:jc w:val="center"/>
      </w:pPr>
      <w:r>
        <w:rPr>
          <w:b/>
          <w:bCs/>
          <w:color w:val="FFFFFF"/>
          <w:sz w:val="52"/>
          <w:szCs w:val="52"/>
        </w:rPr>
        <w:t>URUETSE OLUWANIFEMI JAVIER</w:t>
      </w:r>
    </w:p>
    <w:p w14:paraId="72DA4FAB" w14:textId="77777777" w:rsidR="00952DCA" w:rsidRDefault="00000000">
      <w:pPr>
        <w:shd w:val="clear" w:color="auto" w:fill="1A1A1A"/>
        <w:jc w:val="center"/>
      </w:pPr>
      <w:r>
        <w:rPr>
          <w:color w:val="FFCBA4"/>
        </w:rPr>
        <w:t xml:space="preserve">Creative </w:t>
      </w:r>
      <w:proofErr w:type="gramStart"/>
      <w:r>
        <w:rPr>
          <w:color w:val="FFCBA4"/>
        </w:rPr>
        <w:t>Director  ·</w:t>
      </w:r>
      <w:proofErr w:type="gramEnd"/>
      <w:r>
        <w:rPr>
          <w:color w:val="FFCBA4"/>
        </w:rPr>
        <w:t xml:space="preserve">  Motion </w:t>
      </w:r>
      <w:proofErr w:type="gramStart"/>
      <w:r>
        <w:rPr>
          <w:color w:val="FFCBA4"/>
        </w:rPr>
        <w:t>Designer  ·</w:t>
      </w:r>
      <w:proofErr w:type="gramEnd"/>
      <w:r>
        <w:rPr>
          <w:color w:val="FFCBA4"/>
        </w:rPr>
        <w:t xml:space="preserve">  Video </w:t>
      </w:r>
      <w:proofErr w:type="gramStart"/>
      <w:r>
        <w:rPr>
          <w:color w:val="FFCBA4"/>
        </w:rPr>
        <w:t>Editor  ·</w:t>
      </w:r>
      <w:proofErr w:type="gramEnd"/>
      <w:r>
        <w:rPr>
          <w:color w:val="FFCBA4"/>
        </w:rPr>
        <w:t xml:space="preserve">  Graphic </w:t>
      </w:r>
      <w:proofErr w:type="gramStart"/>
      <w:r>
        <w:rPr>
          <w:color w:val="FFCBA4"/>
        </w:rPr>
        <w:t>Designer  ·</w:t>
      </w:r>
      <w:proofErr w:type="gramEnd"/>
      <w:r>
        <w:rPr>
          <w:color w:val="FFCBA4"/>
        </w:rPr>
        <w:t xml:space="preserve">  Production Lead</w:t>
      </w:r>
    </w:p>
    <w:p w14:paraId="3C2F5605" w14:textId="77777777" w:rsidR="00952DCA" w:rsidRDefault="00000000">
      <w:pPr>
        <w:shd w:val="clear" w:color="auto" w:fill="1A1A1A"/>
        <w:spacing w:before="60" w:after="200"/>
        <w:jc w:val="center"/>
      </w:pPr>
      <w:r>
        <w:rPr>
          <w:color w:val="FFB380"/>
          <w:sz w:val="19"/>
          <w:szCs w:val="19"/>
        </w:rPr>
        <w:t>iamgodson2007@gmail.com   |   +234 906 422 0615   |   @thekre8tivone   |   Lagos, Nigeria · Open to Remote</w:t>
      </w:r>
    </w:p>
    <w:p w14:paraId="7F03E43D" w14:textId="77777777" w:rsidR="00952DCA" w:rsidRDefault="00000000">
      <w:pPr>
        <w:pBdr>
          <w:bottom w:val="single" w:sz="8" w:space="2" w:color="C0440F"/>
        </w:pBdr>
        <w:shd w:val="clear" w:color="auto" w:fill="F9F3EE"/>
        <w:spacing w:before="200" w:after="80"/>
      </w:pPr>
      <w:r>
        <w:rPr>
          <w:b/>
          <w:bCs/>
          <w:caps/>
          <w:color w:val="C0440F"/>
          <w:sz w:val="22"/>
          <w:szCs w:val="22"/>
        </w:rPr>
        <w:t>Profile</w:t>
      </w:r>
    </w:p>
    <w:p w14:paraId="535803FA" w14:textId="77777777" w:rsidR="00952DCA" w:rsidRDefault="00000000">
      <w:pPr>
        <w:spacing w:before="80" w:after="60"/>
      </w:pPr>
      <w:r>
        <w:t>Full-stack creative professional with 3+ years of experience across graphic design, video editing, motion design, and on-location video production. I don't just make things look good — I identify what isn't working visually and build the solution. Experienced in creative direction, team leadership, and facility management. Now integrating AI-powered creative tools into production workflows to deliver faster, smarter, and more scalable results. Business Administration grounding keeps every creative decision commercially anchored.</w:t>
      </w:r>
    </w:p>
    <w:p w14:paraId="729D658F" w14:textId="77777777" w:rsidR="00952DCA" w:rsidRDefault="00000000">
      <w:pPr>
        <w:pBdr>
          <w:bottom w:val="single" w:sz="8" w:space="2" w:color="C0440F"/>
        </w:pBdr>
        <w:shd w:val="clear" w:color="auto" w:fill="F9F3EE"/>
        <w:spacing w:before="200" w:after="80"/>
      </w:pPr>
      <w:r>
        <w:rPr>
          <w:b/>
          <w:bCs/>
          <w:caps/>
          <w:color w:val="C0440F"/>
          <w:sz w:val="22"/>
          <w:szCs w:val="22"/>
        </w:rPr>
        <w:t>Skills &amp; Tools</w:t>
      </w:r>
    </w:p>
    <w:p w14:paraId="1B4E13B1" w14:textId="77777777" w:rsidR="00952DCA" w:rsidRDefault="00952DCA">
      <w:pPr>
        <w:spacing w:after="80"/>
      </w:pPr>
    </w:p>
    <w:tbl>
      <w:tblPr>
        <w:tblW w:w="86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52DCA" w14:paraId="4FD3253E" w14:textId="77777777">
        <w:tc>
          <w:tcPr>
            <w:tcW w:w="2880" w:type="dxa"/>
          </w:tcPr>
          <w:p w14:paraId="1D5620C7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Motion &amp; Video</w:t>
            </w:r>
          </w:p>
          <w:p w14:paraId="0C3443F8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After Effects — 2D Animation</w:t>
            </w:r>
          </w:p>
          <w:p w14:paraId="4C20341F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Kinetic Typography</w:t>
            </w:r>
          </w:p>
          <w:p w14:paraId="0A7C577E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Explainer &amp; Promo Videos</w:t>
            </w:r>
          </w:p>
          <w:p w14:paraId="5F352229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Title Sequences · Lower Thirds</w:t>
            </w:r>
          </w:p>
          <w:p w14:paraId="146C713D" w14:textId="1C3C51A9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 xml:space="preserve">Premiere Pro · </w:t>
            </w:r>
            <w:proofErr w:type="spellStart"/>
            <w:r w:rsidR="0035773D">
              <w:rPr>
                <w:sz w:val="19"/>
                <w:szCs w:val="19"/>
              </w:rPr>
              <w:t>Capcut</w:t>
            </w:r>
            <w:proofErr w:type="spellEnd"/>
            <w:r w:rsidR="0035773D">
              <w:rPr>
                <w:sz w:val="19"/>
                <w:szCs w:val="19"/>
              </w:rPr>
              <w:t xml:space="preserve"> Pro</w:t>
            </w:r>
          </w:p>
          <w:p w14:paraId="1F40EBAE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Colour Grading · Sound Design</w:t>
            </w:r>
          </w:p>
          <w:p w14:paraId="189E46BC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Short &amp; Long-form Editing</w:t>
            </w:r>
          </w:p>
          <w:p w14:paraId="0B0C4995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Reels · Shorts · TikTok Content</w:t>
            </w:r>
          </w:p>
        </w:tc>
        <w:tc>
          <w:tcPr>
            <w:tcW w:w="2880" w:type="dxa"/>
          </w:tcPr>
          <w:p w14:paraId="716F7DD7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Graphic Design</w:t>
            </w:r>
          </w:p>
          <w:p w14:paraId="5D3BA175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Brand Identity &amp; Logo Design</w:t>
            </w:r>
          </w:p>
          <w:p w14:paraId="53ADE530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Typography · Print &amp; Digital</w:t>
            </w:r>
          </w:p>
          <w:p w14:paraId="513E3A8D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Photo Manipulation · Layouts</w:t>
            </w:r>
          </w:p>
          <w:p w14:paraId="5B592470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Adobe Photoshop · Illustrator</w:t>
            </w:r>
          </w:p>
          <w:p w14:paraId="05D7C823" w14:textId="3EA38857" w:rsidR="00952DCA" w:rsidRDefault="00000000">
            <w:pPr>
              <w:spacing w:after="30"/>
              <w:ind w:left="160" w:hanging="160"/>
            </w:pPr>
            <w:proofErr w:type="gramStart"/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 xml:space="preserve"> Canva</w:t>
            </w:r>
            <w:proofErr w:type="gramEnd"/>
            <w:r>
              <w:rPr>
                <w:sz w:val="19"/>
                <w:szCs w:val="19"/>
              </w:rPr>
              <w:t xml:space="preserve"> Pro · Figma</w:t>
            </w:r>
          </w:p>
          <w:p w14:paraId="4225AC53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Social Media Visuals</w:t>
            </w:r>
          </w:p>
          <w:p w14:paraId="3A50BC2D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Packaging Design</w:t>
            </w:r>
          </w:p>
          <w:p w14:paraId="464FE3E3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Campaign Art Direction</w:t>
            </w:r>
          </w:p>
        </w:tc>
        <w:tc>
          <w:tcPr>
            <w:tcW w:w="2880" w:type="dxa"/>
          </w:tcPr>
          <w:p w14:paraId="01E657A1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Production &amp; AI</w:t>
            </w:r>
          </w:p>
          <w:p w14:paraId="7CBC7EFF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On-location Video Production</w:t>
            </w:r>
          </w:p>
          <w:p w14:paraId="6660EFBA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Podcast Recording &amp; Setup</w:t>
            </w:r>
          </w:p>
          <w:p w14:paraId="2FD9A37D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Promo &amp; Talking Head Shoots</w:t>
            </w:r>
          </w:p>
          <w:p w14:paraId="4B61C1FC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Camera Operation &amp; Framing</w:t>
            </w:r>
          </w:p>
          <w:p w14:paraId="005BB6A5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Lighting Setup &amp; Direction</w:t>
            </w:r>
          </w:p>
          <w:p w14:paraId="597A801A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proofErr w:type="spellStart"/>
            <w:r>
              <w:rPr>
                <w:sz w:val="19"/>
                <w:szCs w:val="19"/>
              </w:rPr>
              <w:t>OpenArt</w:t>
            </w:r>
            <w:proofErr w:type="spellEnd"/>
            <w:r>
              <w:rPr>
                <w:sz w:val="19"/>
                <w:szCs w:val="19"/>
              </w:rPr>
              <w:t xml:space="preserve"> · </w:t>
            </w:r>
            <w:proofErr w:type="spellStart"/>
            <w:r>
              <w:rPr>
                <w:sz w:val="19"/>
                <w:szCs w:val="19"/>
              </w:rPr>
              <w:t>Higgsfield</w:t>
            </w:r>
            <w:proofErr w:type="spellEnd"/>
            <w:r>
              <w:rPr>
                <w:sz w:val="19"/>
                <w:szCs w:val="19"/>
              </w:rPr>
              <w:t xml:space="preserve"> AI</w:t>
            </w:r>
          </w:p>
          <w:p w14:paraId="4B914D12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Adobe Firefly · Runway ML</w:t>
            </w:r>
          </w:p>
          <w:p w14:paraId="20469BC9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AI-assisted Workflow Integration</w:t>
            </w:r>
          </w:p>
        </w:tc>
      </w:tr>
    </w:tbl>
    <w:p w14:paraId="72489057" w14:textId="77777777" w:rsidR="00952DCA" w:rsidRDefault="00952DCA">
      <w:pPr>
        <w:spacing w:after="120"/>
      </w:pPr>
    </w:p>
    <w:tbl>
      <w:tblPr>
        <w:tblW w:w="86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952DCA" w14:paraId="425C9A14" w14:textId="77777777">
        <w:tc>
          <w:tcPr>
            <w:tcW w:w="2880" w:type="dxa"/>
          </w:tcPr>
          <w:p w14:paraId="64D64B1F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Creative Direction</w:t>
            </w:r>
          </w:p>
          <w:p w14:paraId="0C0CC54C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Art Direction &amp; Visual Strategy</w:t>
            </w:r>
          </w:p>
          <w:p w14:paraId="60F9B0B3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Team Leadership &amp; Oversight</w:t>
            </w:r>
          </w:p>
          <w:p w14:paraId="65FCB6CA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Client Briefing &amp; Management</w:t>
            </w:r>
          </w:p>
          <w:p w14:paraId="2AFD5593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Campaign Concept Development</w:t>
            </w:r>
          </w:p>
          <w:p w14:paraId="53C8BB59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Quality Control &amp; Standards</w:t>
            </w:r>
          </w:p>
        </w:tc>
        <w:tc>
          <w:tcPr>
            <w:tcW w:w="2880" w:type="dxa"/>
          </w:tcPr>
          <w:p w14:paraId="56C82218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Operations &amp; Management</w:t>
            </w:r>
          </w:p>
          <w:p w14:paraId="56D0C79D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Facility &amp; Office Management</w:t>
            </w:r>
          </w:p>
          <w:p w14:paraId="2286A429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Workflow &amp; SOP Development</w:t>
            </w:r>
          </w:p>
          <w:p w14:paraId="1C414503" w14:textId="618095D2" w:rsidR="00952DCA" w:rsidRDefault="00000000" w:rsidP="0035773D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Project &amp; Timeline Management</w:t>
            </w:r>
          </w:p>
          <w:p w14:paraId="0F015218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Team Accountability Systems</w:t>
            </w:r>
          </w:p>
        </w:tc>
        <w:tc>
          <w:tcPr>
            <w:tcW w:w="2880" w:type="dxa"/>
          </w:tcPr>
          <w:p w14:paraId="40B71991" w14:textId="77777777" w:rsidR="00952DCA" w:rsidRDefault="00000000">
            <w:pPr>
              <w:spacing w:after="60"/>
            </w:pPr>
            <w:r>
              <w:rPr>
                <w:b/>
                <w:bCs/>
                <w:caps/>
                <w:color w:val="C0440F"/>
                <w:sz w:val="19"/>
                <w:szCs w:val="19"/>
              </w:rPr>
              <w:t>Strategy &amp; Content</w:t>
            </w:r>
          </w:p>
          <w:p w14:paraId="4B5CA804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Content Planning &amp; Scheduling</w:t>
            </w:r>
          </w:p>
          <w:p w14:paraId="3CA68136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Social Media Strategy</w:t>
            </w:r>
          </w:p>
          <w:p w14:paraId="5AB7D3B3" w14:textId="77777777" w:rsidR="00952DCA" w:rsidRDefault="00000000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Brand Consulting</w:t>
            </w:r>
          </w:p>
          <w:p w14:paraId="3D1DFC16" w14:textId="275990B8" w:rsidR="00952DCA" w:rsidRDefault="00000000" w:rsidP="009F01CE">
            <w:pPr>
              <w:spacing w:after="30"/>
              <w:ind w:left="160" w:hanging="160"/>
            </w:pPr>
            <w:r>
              <w:rPr>
                <w:color w:val="C9933A"/>
                <w:sz w:val="19"/>
                <w:szCs w:val="19"/>
              </w:rPr>
              <w:t xml:space="preserve">· </w:t>
            </w:r>
            <w:r>
              <w:rPr>
                <w:sz w:val="19"/>
                <w:szCs w:val="19"/>
              </w:rPr>
              <w:t>Platform Optimisation</w:t>
            </w:r>
          </w:p>
        </w:tc>
      </w:tr>
    </w:tbl>
    <w:p w14:paraId="758FD30B" w14:textId="77777777" w:rsidR="00952DCA" w:rsidRDefault="00000000">
      <w:pPr>
        <w:pBdr>
          <w:bottom w:val="single" w:sz="8" w:space="2" w:color="C0440F"/>
        </w:pBdr>
        <w:shd w:val="clear" w:color="auto" w:fill="F9F3EE"/>
        <w:spacing w:before="200" w:after="80"/>
      </w:pPr>
      <w:r>
        <w:rPr>
          <w:b/>
          <w:bCs/>
          <w:caps/>
          <w:color w:val="C0440F"/>
          <w:sz w:val="22"/>
          <w:szCs w:val="22"/>
        </w:rPr>
        <w:t>Work Experience</w:t>
      </w:r>
    </w:p>
    <w:p w14:paraId="29A04EC6" w14:textId="77777777" w:rsidR="00952DCA" w:rsidRDefault="00000000">
      <w:pPr>
        <w:tabs>
          <w:tab w:val="right" w:pos="8640"/>
        </w:tabs>
        <w:spacing w:before="160" w:after="20"/>
      </w:pPr>
      <w:r>
        <w:rPr>
          <w:b/>
          <w:bCs/>
          <w:sz w:val="22"/>
          <w:szCs w:val="22"/>
        </w:rPr>
        <w:t xml:space="preserve">Senior Designer &amp; Creative </w:t>
      </w:r>
      <w:proofErr w:type="gramStart"/>
      <w:r>
        <w:rPr>
          <w:b/>
          <w:bCs/>
          <w:sz w:val="22"/>
          <w:szCs w:val="22"/>
        </w:rPr>
        <w:t>Director</w:t>
      </w:r>
      <w:r>
        <w:rPr>
          <w:color w:val="7A7065"/>
        </w:rPr>
        <w:t xml:space="preserve">  ·</w:t>
      </w:r>
      <w:proofErr w:type="gramEnd"/>
      <w:r>
        <w:rPr>
          <w:color w:val="7A7065"/>
        </w:rPr>
        <w:t xml:space="preserve">  </w:t>
      </w:r>
      <w:r>
        <w:rPr>
          <w:color w:val="C0440F"/>
        </w:rPr>
        <w:t>Perfect Medicals Designer</w:t>
      </w:r>
      <w:r>
        <w:rPr>
          <w:i/>
          <w:iCs/>
          <w:color w:val="7A7065"/>
          <w:sz w:val="19"/>
          <w:szCs w:val="19"/>
        </w:rPr>
        <w:tab/>
        <w:t>2022 – 2025</w:t>
      </w:r>
    </w:p>
    <w:p w14:paraId="05FACC7D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Led</w:t>
      </w:r>
      <w:proofErr w:type="gramEnd"/>
      <w:r>
        <w:t xml:space="preserve"> the entire creative department — overseeing </w:t>
      </w:r>
      <w:r>
        <w:rPr>
          <w:b/>
          <w:bCs/>
        </w:rPr>
        <w:t>brand identity</w:t>
      </w:r>
      <w:r>
        <w:t xml:space="preserve">, </w:t>
      </w:r>
      <w:r>
        <w:rPr>
          <w:b/>
          <w:bCs/>
        </w:rPr>
        <w:t>marketing materials</w:t>
      </w:r>
      <w:r>
        <w:t xml:space="preserve">, and </w:t>
      </w:r>
      <w:r>
        <w:rPr>
          <w:b/>
          <w:bCs/>
        </w:rPr>
        <w:t>digital visual output</w:t>
      </w:r>
      <w:r>
        <w:t xml:space="preserve"> across all channels.</w:t>
      </w:r>
    </w:p>
    <w:p w14:paraId="018380A0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Diagnosed</w:t>
      </w:r>
      <w:proofErr w:type="gramEnd"/>
      <w:r>
        <w:t xml:space="preserve"> and rebuilt weak brand assets, creating cohesive visual systems that elevated the company's professional image and market presence.</w:t>
      </w:r>
    </w:p>
    <w:p w14:paraId="2CEA29DB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Directed</w:t>
      </w:r>
      <w:proofErr w:type="gramEnd"/>
      <w:r>
        <w:t xml:space="preserve"> a team of designers and editors — setting quality standards, managing timelines, and ensuring deliverables met client objectives.</w:t>
      </w:r>
    </w:p>
    <w:p w14:paraId="2E548516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Produced</w:t>
      </w:r>
      <w:proofErr w:type="gramEnd"/>
      <w:r>
        <w:t xml:space="preserve"> </w:t>
      </w:r>
      <w:r>
        <w:rPr>
          <w:b/>
          <w:bCs/>
        </w:rPr>
        <w:t>motion graphics</w:t>
      </w:r>
      <w:r>
        <w:t xml:space="preserve">, </w:t>
      </w:r>
      <w:r>
        <w:rPr>
          <w:b/>
          <w:bCs/>
        </w:rPr>
        <w:t>promotional videos</w:t>
      </w:r>
      <w:r>
        <w:t xml:space="preserve">, and </w:t>
      </w:r>
      <w:r>
        <w:rPr>
          <w:b/>
          <w:bCs/>
        </w:rPr>
        <w:t>branded content</w:t>
      </w:r>
      <w:r>
        <w:t xml:space="preserve"> that strengthened market positioning.</w:t>
      </w:r>
    </w:p>
    <w:p w14:paraId="7B8269C1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Managed</w:t>
      </w:r>
      <w:proofErr w:type="gramEnd"/>
      <w:r>
        <w:t xml:space="preserve"> client relationships end-to-end — from initial brief through revisions to final delivery — maintaining consistently high satisfaction.</w:t>
      </w:r>
    </w:p>
    <w:p w14:paraId="5520019E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Introduced</w:t>
      </w:r>
      <w:proofErr w:type="gramEnd"/>
      <w:r>
        <w:t xml:space="preserve"> </w:t>
      </w:r>
      <w:r>
        <w:rPr>
          <w:b/>
          <w:bCs/>
        </w:rPr>
        <w:t>workflow templates and production SOPs</w:t>
      </w:r>
      <w:r>
        <w:t xml:space="preserve"> that significantly reduced turnaround time and revision cycles.</w:t>
      </w:r>
    </w:p>
    <w:p w14:paraId="47EAED3B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Oversaw</w:t>
      </w:r>
      <w:proofErr w:type="gramEnd"/>
      <w:r>
        <w:t xml:space="preserve"> day-to-day </w:t>
      </w:r>
      <w:r>
        <w:rPr>
          <w:b/>
          <w:bCs/>
        </w:rPr>
        <w:t>facility and office operations</w:t>
      </w:r>
      <w:r>
        <w:t>, ensuring equipment, schedules, and team activities ran efficiently.</w:t>
      </w:r>
    </w:p>
    <w:p w14:paraId="1A9BBA51" w14:textId="77777777" w:rsidR="00952DCA" w:rsidRDefault="00000000">
      <w:pPr>
        <w:tabs>
          <w:tab w:val="right" w:pos="8640"/>
        </w:tabs>
        <w:spacing w:before="160" w:after="20"/>
      </w:pPr>
      <w:r>
        <w:rPr>
          <w:b/>
          <w:bCs/>
          <w:sz w:val="22"/>
          <w:szCs w:val="22"/>
        </w:rPr>
        <w:t xml:space="preserve">Freelance </w:t>
      </w:r>
      <w:proofErr w:type="gramStart"/>
      <w:r>
        <w:rPr>
          <w:b/>
          <w:bCs/>
          <w:sz w:val="22"/>
          <w:szCs w:val="22"/>
        </w:rPr>
        <w:t>Creative</w:t>
      </w:r>
      <w:r>
        <w:rPr>
          <w:color w:val="7A7065"/>
        </w:rPr>
        <w:t xml:space="preserve">  ·</w:t>
      </w:r>
      <w:proofErr w:type="gramEnd"/>
      <w:r>
        <w:rPr>
          <w:color w:val="7A7065"/>
        </w:rPr>
        <w:t xml:space="preserve">  </w:t>
      </w:r>
      <w:r>
        <w:rPr>
          <w:color w:val="C0440F"/>
        </w:rPr>
        <w:t>Independent — Graphic Design · Video Editing · Motion Design · Production</w:t>
      </w:r>
      <w:r>
        <w:rPr>
          <w:i/>
          <w:iCs/>
          <w:color w:val="7A7065"/>
          <w:sz w:val="19"/>
          <w:szCs w:val="19"/>
        </w:rPr>
        <w:tab/>
        <w:t>2020 – Present</w:t>
      </w:r>
    </w:p>
    <w:p w14:paraId="63476CA5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Delivered</w:t>
      </w:r>
      <w:proofErr w:type="gramEnd"/>
      <w:r>
        <w:t xml:space="preserve"> </w:t>
      </w:r>
      <w:r>
        <w:rPr>
          <w:b/>
          <w:bCs/>
        </w:rPr>
        <w:t>100+ projects</w:t>
      </w:r>
      <w:r>
        <w:t xml:space="preserve"> across entertainment, e-commerce, fashion, tech, and personal branding.</w:t>
      </w:r>
    </w:p>
    <w:p w14:paraId="461FF120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Rebuilt</w:t>
      </w:r>
      <w:proofErr w:type="gramEnd"/>
      <w:r>
        <w:t xml:space="preserve"> brand visual identities for multiple clients — diagnosing root inconsistencies before designing targeted solutions.</w:t>
      </w:r>
    </w:p>
    <w:p w14:paraId="527223C7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lastRenderedPageBreak/>
        <w:t xml:space="preserve">▸  </w:t>
      </w:r>
      <w:r>
        <w:t>Produced</w:t>
      </w:r>
      <w:proofErr w:type="gramEnd"/>
      <w:r>
        <w:t xml:space="preserve"> </w:t>
      </w:r>
      <w:r>
        <w:rPr>
          <w:b/>
          <w:bCs/>
        </w:rPr>
        <w:t>motion graphics</w:t>
      </w:r>
      <w:r>
        <w:t xml:space="preserve"> and </w:t>
      </w:r>
      <w:r>
        <w:rPr>
          <w:b/>
          <w:bCs/>
        </w:rPr>
        <w:t>explainer videos</w:t>
      </w:r>
      <w:r>
        <w:t xml:space="preserve"> that made complex products immediately understandable to target audiences.</w:t>
      </w:r>
    </w:p>
    <w:p w14:paraId="7FD36A3F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Executed</w:t>
      </w:r>
      <w:proofErr w:type="gramEnd"/>
      <w:r>
        <w:t xml:space="preserve"> </w:t>
      </w:r>
      <w:r>
        <w:rPr>
          <w:b/>
          <w:bCs/>
        </w:rPr>
        <w:t>on-location video shoots</w:t>
      </w:r>
      <w:r>
        <w:t xml:space="preserve"> for podcasts, promo content, and talking-head productions — managing camera, lighting, and direction.</w:t>
      </w:r>
    </w:p>
    <w:p w14:paraId="6C9FF4BC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Created</w:t>
      </w:r>
      <w:proofErr w:type="gramEnd"/>
      <w:r>
        <w:t xml:space="preserve"> </w:t>
      </w:r>
      <w:r>
        <w:rPr>
          <w:b/>
          <w:bCs/>
        </w:rPr>
        <w:t>platform-optimised content</w:t>
      </w:r>
      <w:r>
        <w:t xml:space="preserve"> for YouTube, Instagram Reels, TikTok, and LinkedIn, tailored to each platform's algorithm.</w:t>
      </w:r>
    </w:p>
    <w:p w14:paraId="4F7CC842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Integrated</w:t>
      </w:r>
      <w:proofErr w:type="gramEnd"/>
      <w:r>
        <w:t xml:space="preserve"> </w:t>
      </w:r>
      <w:r>
        <w:rPr>
          <w:b/>
          <w:bCs/>
        </w:rPr>
        <w:t>AI tools</w:t>
      </w:r>
      <w:r>
        <w:t xml:space="preserve"> (</w:t>
      </w:r>
      <w:proofErr w:type="spellStart"/>
      <w:r>
        <w:t>OpenArt</w:t>
      </w:r>
      <w:proofErr w:type="spellEnd"/>
      <w:r>
        <w:t xml:space="preserve">, </w:t>
      </w:r>
      <w:proofErr w:type="spellStart"/>
      <w:r>
        <w:t>Higgsfield</w:t>
      </w:r>
      <w:proofErr w:type="spellEnd"/>
      <w:r>
        <w:t>, Adobe Firefly) into production workflows to accelerate asset generation and creative iteration.</w:t>
      </w:r>
    </w:p>
    <w:p w14:paraId="011B5E7A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t>Collaborated</w:t>
      </w:r>
      <w:proofErr w:type="gramEnd"/>
      <w:r>
        <w:t xml:space="preserve"> directly with founders and marketing leads to align creative decisions with commercial goals.</w:t>
      </w:r>
    </w:p>
    <w:p w14:paraId="12042146" w14:textId="77777777" w:rsidR="00952DCA" w:rsidRDefault="00000000">
      <w:pPr>
        <w:pBdr>
          <w:bottom w:val="single" w:sz="8" w:space="2" w:color="C0440F"/>
        </w:pBdr>
        <w:shd w:val="clear" w:color="auto" w:fill="F9F3EE"/>
        <w:spacing w:before="200" w:after="80"/>
      </w:pPr>
      <w:r>
        <w:rPr>
          <w:b/>
          <w:bCs/>
          <w:caps/>
          <w:color w:val="C0440F"/>
          <w:sz w:val="22"/>
          <w:szCs w:val="22"/>
        </w:rPr>
        <w:t>What I Bring to Any Role</w:t>
      </w:r>
    </w:p>
    <w:p w14:paraId="437D41B0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Problem</w:t>
      </w:r>
      <w:proofErr w:type="gramEnd"/>
      <w:r>
        <w:rPr>
          <w:b/>
          <w:bCs/>
        </w:rPr>
        <w:t>-first approach</w:t>
      </w:r>
      <w:r>
        <w:t xml:space="preserve"> — I identify the visual or creative gap before designing the solution.</w:t>
      </w:r>
    </w:p>
    <w:p w14:paraId="374DD850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Full</w:t>
      </w:r>
      <w:proofErr w:type="gramEnd"/>
      <w:r>
        <w:rPr>
          <w:b/>
          <w:bCs/>
        </w:rPr>
        <w:t>-stack creative</w:t>
      </w:r>
      <w:r>
        <w:t xml:space="preserve"> — graphic design, video editing, motion design, and production under one roof.</w:t>
      </w:r>
    </w:p>
    <w:p w14:paraId="40704F47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AI</w:t>
      </w:r>
      <w:proofErr w:type="gramEnd"/>
      <w:r>
        <w:rPr>
          <w:b/>
          <w:bCs/>
        </w:rPr>
        <w:t>-integrated workflow</w:t>
      </w:r>
      <w:r>
        <w:t xml:space="preserve"> — I use </w:t>
      </w:r>
      <w:proofErr w:type="spellStart"/>
      <w:r>
        <w:t>OpenArt</w:t>
      </w:r>
      <w:proofErr w:type="spellEnd"/>
      <w:r>
        <w:t xml:space="preserve">, </w:t>
      </w:r>
      <w:proofErr w:type="spellStart"/>
      <w:r>
        <w:t>Higgsfield</w:t>
      </w:r>
      <w:proofErr w:type="spellEnd"/>
      <w:r>
        <w:t>, Adobe Firefly, and Runway ML to deliver faster without sacrificing quality.</w:t>
      </w:r>
    </w:p>
    <w:p w14:paraId="2F9E24F2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Production</w:t>
      </w:r>
      <w:proofErr w:type="gramEnd"/>
      <w:r>
        <w:rPr>
          <w:b/>
          <w:bCs/>
        </w:rPr>
        <w:t xml:space="preserve"> capability</w:t>
      </w:r>
      <w:r>
        <w:t xml:space="preserve"> — I can plan, shoot, and post-produce podcast, promo, and talking-head video content independently.</w:t>
      </w:r>
    </w:p>
    <w:p w14:paraId="60FC1CB2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Leadership</w:t>
      </w:r>
      <w:proofErr w:type="gramEnd"/>
      <w:r>
        <w:rPr>
          <w:b/>
          <w:bCs/>
        </w:rPr>
        <w:t xml:space="preserve"> &amp; operations</w:t>
      </w:r>
      <w:r>
        <w:t xml:space="preserve"> — I have directed creative teams, managed client accounts, and overseen facility operations end-to-end.</w:t>
      </w:r>
    </w:p>
    <w:p w14:paraId="42E5CF20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Business</w:t>
      </w:r>
      <w:proofErr w:type="gramEnd"/>
      <w:r>
        <w:rPr>
          <w:b/>
          <w:bCs/>
        </w:rPr>
        <w:t>-minded creativity</w:t>
      </w:r>
      <w:r>
        <w:t xml:space="preserve"> — my Business Administration background keeps creative decisions commercially grounded.</w:t>
      </w:r>
    </w:p>
    <w:p w14:paraId="0547DF23" w14:textId="77777777" w:rsidR="00952DCA" w:rsidRDefault="00000000">
      <w:pPr>
        <w:spacing w:before="20" w:after="20"/>
        <w:ind w:left="560" w:hanging="280"/>
      </w:pPr>
      <w:proofErr w:type="gramStart"/>
      <w:r>
        <w:rPr>
          <w:color w:val="C0440F"/>
        </w:rPr>
        <w:t xml:space="preserve">▸  </w:t>
      </w:r>
      <w:r>
        <w:rPr>
          <w:b/>
          <w:bCs/>
        </w:rPr>
        <w:t>Reliable</w:t>
      </w:r>
      <w:proofErr w:type="gramEnd"/>
      <w:r>
        <w:rPr>
          <w:b/>
          <w:bCs/>
        </w:rPr>
        <w:t xml:space="preserve"> and fast</w:t>
      </w:r>
      <w:r>
        <w:t xml:space="preserve"> — freelance-hardened, deadline-driven, fully capable of working independently or within a team.</w:t>
      </w:r>
    </w:p>
    <w:p w14:paraId="3147F365" w14:textId="77777777" w:rsidR="00952DCA" w:rsidRDefault="00000000">
      <w:pPr>
        <w:pBdr>
          <w:bottom w:val="single" w:sz="8" w:space="2" w:color="C0440F"/>
        </w:pBdr>
        <w:shd w:val="clear" w:color="auto" w:fill="F9F3EE"/>
        <w:spacing w:before="200" w:after="80"/>
      </w:pPr>
      <w:r>
        <w:rPr>
          <w:b/>
          <w:bCs/>
          <w:caps/>
          <w:color w:val="C0440F"/>
          <w:sz w:val="22"/>
          <w:szCs w:val="22"/>
        </w:rPr>
        <w:t>Education &amp; Qualifications</w:t>
      </w:r>
    </w:p>
    <w:tbl>
      <w:tblPr>
        <w:tblW w:w="86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6840"/>
      </w:tblGrid>
      <w:tr w:rsidR="00952DCA" w14:paraId="185EC8B2" w14:textId="77777777">
        <w:tc>
          <w:tcPr>
            <w:tcW w:w="1800" w:type="dxa"/>
          </w:tcPr>
          <w:p w14:paraId="30512D94" w14:textId="77777777" w:rsidR="00952DCA" w:rsidRDefault="00000000">
            <w:r>
              <w:rPr>
                <w:b/>
                <w:bCs/>
                <w:caps/>
                <w:color w:val="7A7065"/>
                <w:sz w:val="19"/>
                <w:szCs w:val="19"/>
              </w:rPr>
              <w:t>2024 – 2028</w:t>
            </w:r>
          </w:p>
        </w:tc>
        <w:tc>
          <w:tcPr>
            <w:tcW w:w="6840" w:type="dxa"/>
          </w:tcPr>
          <w:p w14:paraId="354E4FF9" w14:textId="77777777" w:rsidR="00952DCA" w:rsidRDefault="00000000">
            <w:r>
              <w:rPr>
                <w:sz w:val="19"/>
                <w:szCs w:val="19"/>
              </w:rPr>
              <w:t>B.Sc. Business Administration (Distance Learning, In Progress) — University of Lagos</w:t>
            </w:r>
          </w:p>
        </w:tc>
      </w:tr>
      <w:tr w:rsidR="00952DCA" w14:paraId="5794C653" w14:textId="77777777">
        <w:tc>
          <w:tcPr>
            <w:tcW w:w="1800" w:type="dxa"/>
          </w:tcPr>
          <w:p w14:paraId="074601DA" w14:textId="77777777" w:rsidR="00952DCA" w:rsidRDefault="00000000">
            <w:r>
              <w:rPr>
                <w:b/>
                <w:bCs/>
                <w:caps/>
                <w:color w:val="7A7065"/>
                <w:sz w:val="19"/>
                <w:szCs w:val="19"/>
              </w:rPr>
              <w:t>Completed</w:t>
            </w:r>
          </w:p>
        </w:tc>
        <w:tc>
          <w:tcPr>
            <w:tcW w:w="6840" w:type="dxa"/>
          </w:tcPr>
          <w:p w14:paraId="23C1A99E" w14:textId="77777777" w:rsidR="00952DCA" w:rsidRDefault="00000000">
            <w:r>
              <w:rPr>
                <w:sz w:val="19"/>
                <w:szCs w:val="19"/>
              </w:rPr>
              <w:t>SSCE — West African Examinations Council (WAEC)</w:t>
            </w:r>
          </w:p>
        </w:tc>
      </w:tr>
      <w:tr w:rsidR="00952DCA" w14:paraId="7215FA31" w14:textId="77777777">
        <w:tc>
          <w:tcPr>
            <w:tcW w:w="1800" w:type="dxa"/>
          </w:tcPr>
          <w:p w14:paraId="01893346" w14:textId="77777777" w:rsidR="00952DCA" w:rsidRDefault="00000000">
            <w:r>
              <w:rPr>
                <w:b/>
                <w:bCs/>
                <w:caps/>
                <w:color w:val="7A7065"/>
                <w:sz w:val="19"/>
                <w:szCs w:val="19"/>
              </w:rPr>
              <w:t>Ongoing</w:t>
            </w:r>
          </w:p>
        </w:tc>
        <w:tc>
          <w:tcPr>
            <w:tcW w:w="6840" w:type="dxa"/>
          </w:tcPr>
          <w:p w14:paraId="0780C519" w14:textId="777A846A" w:rsidR="00952DCA" w:rsidRDefault="00000000">
            <w:r>
              <w:rPr>
                <w:sz w:val="19"/>
                <w:szCs w:val="19"/>
              </w:rPr>
              <w:t xml:space="preserve">Motion Design School · Adobe Learning </w:t>
            </w:r>
            <w:proofErr w:type="gramStart"/>
            <w:r>
              <w:rPr>
                <w:sz w:val="19"/>
                <w:szCs w:val="19"/>
              </w:rPr>
              <w:t>·  Self</w:t>
            </w:r>
            <w:proofErr w:type="gramEnd"/>
            <w:r>
              <w:rPr>
                <w:sz w:val="19"/>
                <w:szCs w:val="19"/>
              </w:rPr>
              <w:t>-directed AI tools practice</w:t>
            </w:r>
          </w:p>
        </w:tc>
      </w:tr>
    </w:tbl>
    <w:p w14:paraId="502C124A" w14:textId="77777777" w:rsidR="00952DCA" w:rsidRDefault="00952DCA">
      <w:pPr>
        <w:spacing w:after="160"/>
      </w:pPr>
    </w:p>
    <w:p w14:paraId="154E168A" w14:textId="707DDBA1" w:rsidR="00952DCA" w:rsidRDefault="00000000" w:rsidP="00FB754E">
      <w:pPr>
        <w:shd w:val="clear" w:color="auto" w:fill="F9F3EE"/>
        <w:spacing w:before="80" w:after="80"/>
        <w:jc w:val="center"/>
      </w:pPr>
      <w:r>
        <w:rPr>
          <w:color w:val="7A7065"/>
          <w:sz w:val="19"/>
          <w:szCs w:val="19"/>
        </w:rPr>
        <w:t>Portfolio &amp; work samples:</w:t>
      </w:r>
      <w:r w:rsidR="0035773D" w:rsidRPr="0035773D">
        <w:t xml:space="preserve"> </w:t>
      </w:r>
      <w:r w:rsidR="0035773D" w:rsidRPr="0035773D">
        <w:rPr>
          <w:color w:val="7A7065"/>
          <w:sz w:val="19"/>
          <w:szCs w:val="19"/>
        </w:rPr>
        <w:t>https://www.instagram.com/thekre8tivone/?__pwa=1</w:t>
      </w:r>
      <w:r>
        <w:rPr>
          <w:color w:val="7A7065"/>
          <w:sz w:val="19"/>
          <w:szCs w:val="19"/>
        </w:rPr>
        <w:t xml:space="preserve"> ·   Ready to contribute from day one.</w:t>
      </w:r>
    </w:p>
    <w:sectPr w:rsidR="00952DCA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C7283"/>
    <w:multiLevelType w:val="hybridMultilevel"/>
    <w:tmpl w:val="BBF643E4"/>
    <w:lvl w:ilvl="0" w:tplc="01C07CB6">
      <w:start w:val="1"/>
      <w:numFmt w:val="bullet"/>
      <w:lvlText w:val="●"/>
      <w:lvlJc w:val="left"/>
      <w:pPr>
        <w:ind w:left="720" w:hanging="360"/>
      </w:pPr>
    </w:lvl>
    <w:lvl w:ilvl="1" w:tplc="AEAED9C4">
      <w:start w:val="1"/>
      <w:numFmt w:val="bullet"/>
      <w:lvlText w:val="○"/>
      <w:lvlJc w:val="left"/>
      <w:pPr>
        <w:ind w:left="1440" w:hanging="360"/>
      </w:pPr>
    </w:lvl>
    <w:lvl w:ilvl="2" w:tplc="B11AA790">
      <w:start w:val="1"/>
      <w:numFmt w:val="bullet"/>
      <w:lvlText w:val="■"/>
      <w:lvlJc w:val="left"/>
      <w:pPr>
        <w:ind w:left="2160" w:hanging="360"/>
      </w:pPr>
    </w:lvl>
    <w:lvl w:ilvl="3" w:tplc="AD1A663A">
      <w:start w:val="1"/>
      <w:numFmt w:val="bullet"/>
      <w:lvlText w:val="●"/>
      <w:lvlJc w:val="left"/>
      <w:pPr>
        <w:ind w:left="2880" w:hanging="360"/>
      </w:pPr>
    </w:lvl>
    <w:lvl w:ilvl="4" w:tplc="3176026C">
      <w:start w:val="1"/>
      <w:numFmt w:val="bullet"/>
      <w:lvlText w:val="○"/>
      <w:lvlJc w:val="left"/>
      <w:pPr>
        <w:ind w:left="3600" w:hanging="360"/>
      </w:pPr>
    </w:lvl>
    <w:lvl w:ilvl="5" w:tplc="52E6A9C2">
      <w:start w:val="1"/>
      <w:numFmt w:val="bullet"/>
      <w:lvlText w:val="■"/>
      <w:lvlJc w:val="left"/>
      <w:pPr>
        <w:ind w:left="4320" w:hanging="360"/>
      </w:pPr>
    </w:lvl>
    <w:lvl w:ilvl="6" w:tplc="FD7C180C">
      <w:start w:val="1"/>
      <w:numFmt w:val="bullet"/>
      <w:lvlText w:val="●"/>
      <w:lvlJc w:val="left"/>
      <w:pPr>
        <w:ind w:left="5040" w:hanging="360"/>
      </w:pPr>
    </w:lvl>
    <w:lvl w:ilvl="7" w:tplc="0CC4F7CE">
      <w:start w:val="1"/>
      <w:numFmt w:val="bullet"/>
      <w:lvlText w:val="●"/>
      <w:lvlJc w:val="left"/>
      <w:pPr>
        <w:ind w:left="5760" w:hanging="360"/>
      </w:pPr>
    </w:lvl>
    <w:lvl w:ilvl="8" w:tplc="4B22D570">
      <w:start w:val="1"/>
      <w:numFmt w:val="bullet"/>
      <w:lvlText w:val="●"/>
      <w:lvlJc w:val="left"/>
      <w:pPr>
        <w:ind w:left="6480" w:hanging="360"/>
      </w:pPr>
    </w:lvl>
  </w:abstractNum>
  <w:num w:numId="1" w16cid:durableId="17155453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DCA"/>
    <w:rsid w:val="001812A4"/>
    <w:rsid w:val="0035773D"/>
    <w:rsid w:val="00952DCA"/>
    <w:rsid w:val="009F01CE"/>
    <w:rsid w:val="00FB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D11B3"/>
  <w15:docId w15:val="{696BD655-13C4-4169-B6A7-C8D472F2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NG" w:eastAsia="en-N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57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Uruetse Nifemi Javier</cp:lastModifiedBy>
  <cp:revision>4</cp:revision>
  <dcterms:created xsi:type="dcterms:W3CDTF">2026-08-30T14:52:00Z</dcterms:created>
  <dcterms:modified xsi:type="dcterms:W3CDTF">2026-08-30T15:05:00Z</dcterms:modified>
</cp:coreProperties>
</file>