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tabs>
          <w:tab w:val="left" w:leader="none" w:pos="420"/>
          <w:tab w:val="center" w:leader="none" w:pos="4680"/>
        </w:tabs>
        <w:spacing w:after="200" w:lineRule="auto" w:line="240"/>
        <w:jc w:val="left"/>
        <w:rPr/>
      </w:pPr>
      <w:bookmarkStart w:id="0" w:name="_GoBack"/>
      <w:bookmarkEnd w:id="0"/>
      <w:r>
        <w:rPr>
          <w:rFonts w:ascii="Times New Roman" w:cs="Times New Roman" w:eastAsia="宋体" w:hAnsi="Times New Roman" w:hint="default"/>
          <w:b/>
          <w:bCs/>
          <w:i/>
          <w:iCs/>
          <w:color w:val="000000"/>
          <w:sz w:val="32"/>
          <w:szCs w:val="32"/>
          <w:highlight w:val="none"/>
          <w:vertAlign w:val="baseline"/>
          <w:em w:val="none"/>
          <w:lang w:val="en-US" w:eastAsia="en-US"/>
        </w:rPr>
        <w:t xml:space="preserve">                           </w:t>
      </w:r>
      <w:r>
        <w:rPr>
          <w:rFonts w:ascii="Times New Roman" w:cs="Times New Roman" w:eastAsia="宋体" w:hAnsi="Times New Roman" w:hint="default"/>
          <w:b/>
          <w:bCs/>
          <w:i/>
          <w:iCs/>
          <w:color w:val="000000"/>
          <w:sz w:val="32"/>
          <w:szCs w:val="32"/>
          <w:highlight w:val="none"/>
          <w:vertAlign w:val="baseline"/>
          <w:em w:val="none"/>
          <w:lang w:val="en-US" w:eastAsia="en-US"/>
        </w:rPr>
        <w:t>AWOBOTU</w:t>
      </w:r>
      <w:r>
        <w:rPr>
          <w:rFonts w:ascii="Times New Roman" w:cs="Times New Roman" w:eastAsia="宋体" w:hAnsi="Times New Roman" w:hint="default"/>
          <w:b/>
          <w:bCs/>
          <w:i/>
          <w:iCs/>
          <w:color w:val="000000"/>
          <w:sz w:val="32"/>
          <w:szCs w:val="32"/>
          <w:highlight w:val="none"/>
          <w:vertAlign w:val="baseline"/>
          <w:em w:val="none"/>
          <w:lang w:val="en-US" w:eastAsia="en-US"/>
        </w:rPr>
        <w:t xml:space="preserve"> </w:t>
      </w:r>
      <w:r>
        <w:rPr>
          <w:rFonts w:ascii="Times New Roman" w:cs="Times New Roman" w:eastAsia="宋体" w:hAnsi="Times New Roman" w:hint="default"/>
          <w:b/>
          <w:bCs/>
          <w:i/>
          <w:iCs/>
          <w:color w:val="000000"/>
          <w:sz w:val="32"/>
          <w:szCs w:val="32"/>
          <w:highlight w:val="none"/>
          <w:vertAlign w:val="baseline"/>
          <w:em w:val="none"/>
          <w:lang w:val="en-US" w:eastAsia="en-US"/>
        </w:rPr>
        <w:t>SAMSON</w:t>
      </w:r>
      <w:r>
        <w:rPr>
          <w:rFonts w:ascii="Times New Roman" w:cs="Times New Roman" w:eastAsia="宋体" w:hAnsi="Times New Roman" w:hint="default"/>
          <w:b/>
          <w:bCs/>
          <w:i/>
          <w:iCs/>
          <w:color w:val="000000"/>
          <w:sz w:val="32"/>
          <w:szCs w:val="32"/>
          <w:highlight w:val="none"/>
          <w:vertAlign w:val="baseline"/>
          <w:em w:val="none"/>
          <w:lang w:val="en-US" w:eastAsia="en-US"/>
        </w:rPr>
        <w:t xml:space="preserve"> </w:t>
      </w:r>
      <w:r>
        <w:rPr>
          <w:rFonts w:ascii="Times New Roman" w:cs="Times New Roman" w:eastAsia="宋体" w:hAnsi="Times New Roman" w:hint="default"/>
          <w:b/>
          <w:bCs/>
          <w:i/>
          <w:iCs/>
          <w:color w:val="000000"/>
          <w:sz w:val="32"/>
          <w:szCs w:val="32"/>
          <w:highlight w:val="none"/>
          <w:vertAlign w:val="baseline"/>
          <w:em w:val="none"/>
          <w:lang w:val="en-US" w:eastAsia="en-US"/>
        </w:rPr>
        <w:t>SUNDAY.</w:t>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Telephone:</w:t>
      </w:r>
      <w:r>
        <w:tab/>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08102208349,</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08055700437B</w:t>
      </w:r>
      <w:r>
        <w:tab/>
      </w:r>
      <w:r>
        <w:rPr>
          <w:rFonts w:ascii="Times New Roman" w:cs="Times New Roman" w:eastAsia="宋体" w:hAnsi="Times New Roman"/>
          <w:b w:val="false"/>
          <w:bCs w:val="false"/>
          <w:i/>
          <w:iCs/>
          <w:color w:val="000000"/>
          <w:sz w:val="22"/>
          <w:szCs w:val="22"/>
          <w:highlight w:val="none"/>
          <w:vertAlign w:val="baseline"/>
          <w:em w:val="none"/>
          <w:lang w:val="en-US" w:eastAsia="en-US"/>
        </w:rPr>
        <w:br/>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Email:</w:t>
      </w:r>
      <w:r>
        <w:tab/>
      </w:r>
      <w:r>
        <w:tab/>
      </w:r>
      <w:r>
        <w:tab/>
      </w:r>
      <w:r>
        <w:tab/>
      </w:r>
      <w:r>
        <w:rPr/>
        <w:fldChar w:fldCharType="begin"/>
      </w:r>
      <w:r>
        <w:instrText xml:space="preserve"> HYPERLINK "mailto:samsonsunday24@gmail.com" </w:instrText>
      </w:r>
      <w:r>
        <w:rPr/>
        <w:fldChar w:fldCharType="separate"/>
      </w:r>
      <w:r>
        <w:rPr>
          <w:rStyle w:val="style85"/>
          <w:rFonts w:ascii="Times New Roman" w:cs="Times New Roman" w:eastAsia="宋体" w:hAnsi="Times New Roman" w:hint="default"/>
          <w:b w:val="false"/>
          <w:bCs w:val="false"/>
          <w:i/>
          <w:iCs/>
          <w:color w:val="0563c1"/>
          <w:sz w:val="22"/>
          <w:szCs w:val="22"/>
          <w:highlight w:val="none"/>
          <w:u w:val="single"/>
          <w:vertAlign w:val="baseline"/>
          <w:em w:val="none"/>
          <w:lang w:val="en-US" w:eastAsia="en-US"/>
        </w:rPr>
        <w:t>samsonsunday24@gmail.com</w:t>
      </w:r>
      <w:r>
        <w:rPr/>
        <w:fldChar w:fldCharType="end"/>
      </w:r>
      <w:r>
        <w:rPr>
          <w:lang w:val="en-US"/>
        </w:rPr>
        <w:t xml:space="preserve"> ; </w:t>
      </w:r>
      <w:r>
        <w:rPr>
          <w:rFonts w:ascii="Calibri" w:cs="宋体" w:eastAsia="宋体" w:hAnsi="Calibri" w:hint="default"/>
          <w:b w:val="false"/>
          <w:bCs w:val="false"/>
          <w:i/>
          <w:iCs/>
          <w:color w:val="auto"/>
          <w:sz w:val="22"/>
          <w:szCs w:val="22"/>
          <w:highlight w:val="none"/>
          <w:vertAlign w:val="baseline"/>
          <w:em w:val="none"/>
          <w:lang w:val="en-US" w:eastAsia="en-US"/>
        </w:rPr>
        <w:t xml:space="preserve">awosamseg.blogspot.com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Residential:</w:t>
      </w:r>
      <w:r>
        <w:tab/>
      </w:r>
      <w:r>
        <w:tab/>
      </w:r>
      <w:r>
        <w:tab/>
      </w:r>
      <w:r>
        <w:rPr>
          <w:lang w:val="en-US"/>
        </w:rPr>
        <w:t xml:space="preserve">5, Luqman Ogunlana Crescent by Kokoro Road,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Awoyaya,</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Ibeju-Lekki,</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p>
    <w:p>
      <w:pPr>
        <w:pStyle w:val="style0"/>
        <w:spacing w:after="200" w:lineRule="auto" w:line="240"/>
        <w:jc w:val="left"/>
        <w:rPr/>
      </w:pPr>
      <w:r>
        <w:rPr>
          <w:rFonts w:ascii="Times New Roman" w:cs="Times New Roman" w:eastAsia="宋体" w:hAnsi="Times New Roman" w:hint="default"/>
          <w:b/>
          <w:bCs/>
          <w:i/>
          <w:iCs/>
          <w:color w:val="000000"/>
          <w:sz w:val="24"/>
          <w:szCs w:val="24"/>
          <w:highlight w:val="none"/>
          <w:vertAlign w:val="baseline"/>
          <w:em w:val="none"/>
          <w:lang w:val="en-US" w:eastAsia="en-US"/>
        </w:rPr>
        <w:t>CAREER</w:t>
      </w:r>
      <w:r>
        <w:rPr>
          <w:rFonts w:ascii="Times New Roman" w:cs="Times New Roman" w:eastAsia="宋体" w:hAnsi="Times New Roman" w:hint="default"/>
          <w:b/>
          <w:bCs/>
          <w:i/>
          <w:iCs/>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olor w:val="000000"/>
          <w:sz w:val="24"/>
          <w:szCs w:val="24"/>
          <w:highlight w:val="none"/>
          <w:vertAlign w:val="baseline"/>
          <w:em w:val="none"/>
          <w:lang w:val="en-US" w:eastAsia="en-US"/>
        </w:rPr>
        <w:t>OBJECTIVES</w:t>
      </w:r>
      <w:r>
        <w:rPr>
          <w:rFonts w:ascii="Times New Roman" w:cs="Times New Roman" w:eastAsia="宋体" w:hAnsi="Times New Roman" w:hint="default"/>
          <w:b w:val="false"/>
          <w:bCs w:val="false"/>
          <w:i/>
          <w:iCs/>
          <w:color w:val="000000"/>
          <w:sz w:val="24"/>
          <w:szCs w:val="24"/>
          <w:highlight w:val="none"/>
          <w:vertAlign w:val="baseline"/>
          <w:em w:val="none"/>
          <w:lang w:val="en-US" w:eastAsia="en-US"/>
        </w:rPr>
        <w:t>:</w:t>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To</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be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part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of</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dynamic</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structure,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contributing</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maximally</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toward</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the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achievement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of</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corporate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objective,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while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seeking</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career</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fulfillment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and</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professional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ambition.</w:t>
      </w:r>
    </w:p>
    <w:p>
      <w:pPr>
        <w:pStyle w:val="style0"/>
        <w:spacing w:after="200" w:lineRule="auto" w:line="240"/>
        <w:jc w:val="left"/>
        <w:rPr/>
      </w:pPr>
      <w:r>
        <w:rPr>
          <w:rFonts w:ascii="Times New Roman" w:cs="Times New Roman" w:eastAsia="宋体" w:hAnsi="Times New Roman" w:hint="default"/>
          <w:b/>
          <w:bCs/>
          <w:i w:val="false"/>
          <w:iCs w:val="false"/>
          <w:color w:val="000000"/>
          <w:sz w:val="24"/>
          <w:szCs w:val="24"/>
          <w:highlight w:val="none"/>
          <w:vertAlign w:val="baseline"/>
          <w:em w:val="none"/>
          <w:lang w:val="en-US" w:eastAsia="en-US"/>
        </w:rPr>
        <w:t>SKILLS:</w:t>
      </w:r>
    </w:p>
    <w:p>
      <w:pPr>
        <w:pStyle w:val="style0"/>
        <w:spacing w:after="200" w:lineRule="auto" w:line="240"/>
        <w:jc w:val="left"/>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pPr>
      <w:r>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t>Software skills:         Accounting software, Microsoft Excel/office, ERP application, Graphics,</w:t>
      </w:r>
    </w:p>
    <w:p>
      <w:pPr>
        <w:pStyle w:val="style0"/>
        <w:spacing w:after="200" w:lineRule="auto" w:line="240"/>
        <w:jc w:val="left"/>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pPr>
      <w:r>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t xml:space="preserve">                                    Video Editing, Microsoft project</w:t>
      </w:r>
    </w:p>
    <w:p>
      <w:pPr>
        <w:pStyle w:val="style0"/>
        <w:spacing w:after="200" w:lineRule="auto" w:line="240"/>
        <w:jc w:val="left"/>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pPr>
      <w:r>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t>Reporting skills:        Performance Management Analysis, Strategic business/financial reporting,</w:t>
      </w:r>
    </w:p>
    <w:p>
      <w:pPr>
        <w:pStyle w:val="style0"/>
        <w:spacing w:after="200" w:lineRule="auto" w:line="240"/>
        <w:jc w:val="left"/>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pPr>
      <w:r>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t xml:space="preserve">                                    Tax computation, Audit and investigation, Reconciliation, Financial analysis.</w:t>
      </w:r>
    </w:p>
    <w:p>
      <w:pPr>
        <w:pStyle w:val="style0"/>
        <w:spacing w:after="200" w:lineRule="auto" w:line="240"/>
        <w:jc w:val="left"/>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pPr>
      <w:r>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t>Business Advisory:  Business strategies, Marketing, Tax/Audit Advisory, Budget and Forecasting,</w:t>
      </w:r>
    </w:p>
    <w:p>
      <w:pPr>
        <w:pStyle w:val="style0"/>
        <w:spacing w:after="200" w:lineRule="auto" w:line="240"/>
        <w:jc w:val="left"/>
        <w:rPr/>
      </w:pPr>
      <w:r>
        <w:rPr>
          <w:rFonts w:ascii="Times New Roman" w:cs="Times New Roman" w:eastAsia="宋体" w:hAnsi="Times New Roman" w:hint="default"/>
          <w:b w:val="false"/>
          <w:bCs w:val="false"/>
          <w:i w:val="false"/>
          <w:iCs w:val="false"/>
          <w:color w:val="000000"/>
          <w:sz w:val="22"/>
          <w:szCs w:val="22"/>
          <w:highlight w:val="none"/>
          <w:vertAlign w:val="baseline"/>
          <w:em w:val="none"/>
          <w:lang w:val="en-US" w:eastAsia="en-US"/>
        </w:rPr>
        <w:t xml:space="preserve">                                    Corporate restructuring and reorganization, Business/Financial modeling.</w:t>
      </w:r>
    </w:p>
    <w:p>
      <w:pPr>
        <w:pStyle w:val="style0"/>
        <w:spacing w:after="100" w:afterAutospacing="true" w:lineRule="auto" w:line="240"/>
        <w:jc w:val="left"/>
        <w:rPr/>
      </w:pPr>
      <w:r>
        <w:rPr>
          <w:rFonts w:ascii="Times New Roman" w:cs="Times New Roman" w:eastAsia="宋体" w:hAnsi="Times New Roman" w:hint="default"/>
          <w:b/>
          <w:bCs/>
          <w:i/>
          <w:iCs/>
          <w:color w:val="000000"/>
          <w:sz w:val="24"/>
          <w:szCs w:val="24"/>
          <w:highlight w:val="none"/>
          <w:vertAlign w:val="baseline"/>
          <w:em w:val="none"/>
          <w:lang w:val="en-US" w:eastAsia="en-US"/>
        </w:rPr>
        <w:t>EDUCATION:</w:t>
      </w:r>
      <w:r>
        <w:tab/>
      </w:r>
      <w:r>
        <w:tab/>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2011-2015</w:t>
      </w:r>
      <w:r>
        <w:tab/>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Tai</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Solarin</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University</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of</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Education,</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Ijebu</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Ode,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Ogun</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State.</w:t>
      </w:r>
      <w:r>
        <w:tab/>
      </w:r>
      <w:r>
        <w:tab/>
      </w:r>
      <w:r>
        <w:tab/>
      </w:r>
      <w:r>
        <w:tab/>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B.scEd</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in</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Economics.</w:t>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2003-2009</w:t>
      </w:r>
      <w:r>
        <w:tab/>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Eric</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Moore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High</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School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Surulere,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w:t>
      </w:r>
      <w:r>
        <w:tab/>
      </w:r>
      <w:r>
        <w:tab/>
      </w:r>
      <w:r>
        <w:tab/>
      </w:r>
      <w:r>
        <w:tab/>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JSCE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and</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SSCE</w:t>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1997-2003</w:t>
      </w:r>
      <w:r>
        <w:tab/>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Local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Authority</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Primary</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School,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Iganmu,</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r>
        <w:tab/>
      </w:r>
      <w:r>
        <w:tab/>
      </w:r>
      <w:r>
        <w:tab/>
      </w:r>
      <w:r>
        <w:tab/>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First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School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Leaving</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Certificate..</w:t>
      </w:r>
    </w:p>
    <w:p>
      <w:pPr>
        <w:pStyle w:val="style0"/>
        <w:spacing w:after="200" w:lineRule="auto" w:line="240"/>
        <w:jc w:val="left"/>
        <w:rPr/>
      </w:pPr>
      <w:r>
        <w:rPr>
          <w:rFonts w:ascii="Times New Roman" w:cs="Times New Roman" w:eastAsia="宋体" w:hAnsi="Times New Roman" w:hint="default"/>
          <w:b/>
          <w:bCs/>
          <w:i/>
          <w:iCs/>
          <w:color w:val="000000"/>
          <w:sz w:val="24"/>
          <w:szCs w:val="24"/>
          <w:highlight w:val="none"/>
          <w:vertAlign w:val="baseline"/>
          <w:em w:val="none"/>
          <w:lang w:val="en-US" w:eastAsia="en-US"/>
        </w:rPr>
        <w:t>PROFESSIONAL</w:t>
      </w:r>
      <w:r>
        <w:rPr>
          <w:rFonts w:ascii="Times New Roman" w:cs="Times New Roman" w:eastAsia="宋体" w:hAnsi="Times New Roman" w:hint="default"/>
          <w:b/>
          <w:bCs/>
          <w:i/>
          <w:iCs/>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olor w:val="000000"/>
          <w:sz w:val="24"/>
          <w:szCs w:val="24"/>
          <w:highlight w:val="none"/>
          <w:vertAlign w:val="baseline"/>
          <w:em w:val="none"/>
          <w:lang w:val="en-US" w:eastAsia="en-US"/>
        </w:rPr>
        <w:t>MEMBERSHIP:</w:t>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Associate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member</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of</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Institute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of</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Chartered</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Accountants</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of</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Nigeria</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(ICAN)</w:t>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Associate member of Chartered Institute of Taxation of Nigeria (CITN)</w:t>
      </w:r>
    </w:p>
    <w:p>
      <w:pPr>
        <w:pStyle w:val="style0"/>
        <w:spacing w:after="200" w:lineRule="auto" w:line="240"/>
        <w:jc w:val="left"/>
        <w:rPr/>
      </w:pPr>
      <w:r>
        <w:rPr>
          <w:rFonts w:ascii="Times New Roman" w:cs="Times New Roman" w:eastAsia="宋体" w:hAnsi="Times New Roman" w:hint="default"/>
          <w:b/>
          <w:bCs/>
          <w:i/>
          <w:iCs/>
          <w:color w:val="000000"/>
          <w:sz w:val="24"/>
          <w:szCs w:val="24"/>
          <w:highlight w:val="none"/>
          <w:vertAlign w:val="baseline"/>
          <w:em w:val="none"/>
          <w:lang w:val="en-US" w:eastAsia="en-US"/>
        </w:rPr>
        <w:t>CERTIFICATIONS:</w:t>
      </w:r>
    </w:p>
    <w:p>
      <w:pPr>
        <w:pStyle w:val="style0"/>
        <w:spacing w:after="200" w:lineRule="auto" w:line="240"/>
        <w:ind w:left="720"/>
        <w:jc w:val="left"/>
        <w:rPr>
          <w:rFonts w:ascii="Times New Roman" w:cs="Times New Roman" w:eastAsia="宋体" w:hAnsi="Times New Roman" w:hint="default"/>
          <w:b w:val="false"/>
          <w:bCs w:val="false"/>
          <w:i/>
          <w:iCs/>
          <w:color w:val="000000"/>
          <w:sz w:val="22"/>
          <w:szCs w:val="22"/>
          <w:highlight w:val="none"/>
          <w:vertAlign w:val="baseline"/>
          <w:em w:val="none"/>
          <w:lang w:val="en-US" w:eastAsia="en-US"/>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CITN Associate Chartered Taxation of the Institute (ACTI).                       April 2026</w:t>
      </w:r>
    </w:p>
    <w:p>
      <w:pPr>
        <w:pStyle w:val="style0"/>
        <w:spacing w:after="200" w:lineRule="auto" w:line="240"/>
        <w:ind w:left="72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ICAN</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Associate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Chartered</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Accountant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(ACA).</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May</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2022</w:t>
      </w:r>
    </w:p>
    <w:p>
      <w:pPr>
        <w:pStyle w:val="style0"/>
        <w:spacing w:after="200" w:lineRule="auto" w:line="240"/>
        <w:ind w:left="72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National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Youth</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Service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Corps,</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Minna,</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Niger</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State.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2016</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2017</w:t>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.NYSC</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discharge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certificate.</w:t>
      </w:r>
    </w:p>
    <w:p>
      <w:pPr>
        <w:pStyle w:val="style0"/>
        <w:spacing w:after="200" w:lineRule="auto" w:line="240"/>
        <w:jc w:val="left"/>
        <w:rPr/>
      </w:pPr>
      <w:r>
        <w:rPr>
          <w:rFonts w:ascii="Times New Roman" w:cs="Times New Roman" w:eastAsia="宋体" w:hAnsi="Times New Roman" w:hint="default"/>
          <w:b/>
          <w:bCs/>
          <w:i/>
          <w:iCs/>
          <w:color w:val="000000"/>
          <w:sz w:val="24"/>
          <w:szCs w:val="24"/>
          <w:highlight w:val="none"/>
          <w:vertAlign w:val="baseline"/>
          <w:em w:val="none"/>
          <w:lang w:val="en-US" w:eastAsia="en-US"/>
        </w:rPr>
        <w:t>WORKING</w:t>
      </w:r>
      <w:r>
        <w:rPr>
          <w:rFonts w:ascii="Times New Roman" w:cs="Times New Roman" w:eastAsia="宋体" w:hAnsi="Times New Roman" w:hint="default"/>
          <w:b/>
          <w:bCs/>
          <w:i/>
          <w:iCs/>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olor w:val="000000"/>
          <w:sz w:val="24"/>
          <w:szCs w:val="24"/>
          <w:highlight w:val="none"/>
          <w:vertAlign w:val="baseline"/>
          <w:em w:val="none"/>
          <w:lang w:val="en-US" w:eastAsia="en-US"/>
        </w:rPr>
        <w:t>EXPERIENCE:</w:t>
      </w:r>
      <w:r>
        <w:tab/>
      </w:r>
    </w:p>
    <w:p>
      <w:pPr>
        <w:pStyle w:val="style0"/>
        <w:spacing w:after="200" w:lineRule="auto" w:line="240"/>
        <w:ind w:left="720"/>
        <w:jc w:val="left"/>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Haldane</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McCall</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PLC.</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p>
    <w:p>
      <w:pPr>
        <w:pStyle w:val="style0"/>
        <w:spacing w:after="200" w:lineRule="auto" w:line="240"/>
        <w:jc w:val="left"/>
        <w:rPr/>
      </w:pP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Maryland,</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Lagos.</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Nov</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2023</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till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date.</w:t>
      </w:r>
    </w:p>
    <w:p>
      <w:pPr>
        <w:pStyle w:val="style0"/>
        <w:spacing w:after="200" w:lineRule="auto" w:line="24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Haldane McCall Plc is an holding company (primarily on Real Estate, Hospitality and Security)</w:t>
      </w:r>
    </w:p>
    <w:p>
      <w:pPr>
        <w:pStyle w:val="style0"/>
        <w:spacing w:after="200"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tab/>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Financial Controller </w:t>
      </w:r>
    </w:p>
    <w:p>
      <w:pPr>
        <w:pStyle w:val="style0"/>
        <w:spacing w:after="200" w:lineRule="auto" w:line="240"/>
        <w:jc w:val="left"/>
        <w:rPr/>
      </w:pP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Group/Management</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Accountant</w:t>
      </w:r>
    </w:p>
    <w:p>
      <w:pPr>
        <w:pStyle w:val="style0"/>
        <w:spacing w:after="200"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p>
    <w:p>
      <w:pPr>
        <w:pStyle w:val="style0"/>
        <w:spacing w:after="200" w:lineRule="auto" w:line="240"/>
        <w:jc w:val="left"/>
        <w:rPr/>
      </w:pPr>
      <w:r>
        <w:rPr>
          <w:rFonts w:ascii="Calibri" w:cs="宋体" w:eastAsia="宋体" w:hAnsi="Calibri" w:hint="default"/>
          <w:b w:val="false"/>
          <w:bCs w:val="false"/>
          <w:i w:val="false"/>
          <w:iCs w:val="false"/>
          <w:color w:val="auto"/>
          <w:sz w:val="22"/>
          <w:szCs w:val="22"/>
          <w:highlight w:val="none"/>
          <w:vertAlign w:val="baseline"/>
          <w:em w:val="none"/>
          <w:lang w:val="en-US" w:eastAsia="en-US"/>
        </w:rPr>
        <w:t>Strategic</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reporting,</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business</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evaluation,</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performance</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management,</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business</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modelling</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report,</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business</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development</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and</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operational</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forensic,</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Reconciliation</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of</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Accounts/Bank</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balances,</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Management</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Accounts,</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Coordinating Treasury functions, Financial and Business Advisory, Tax</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computation/compliances,</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Internal</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control</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system,</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Financial</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reporting</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and</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Expenditure</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reporting.</w:t>
      </w:r>
    </w:p>
    <w:p>
      <w:pPr>
        <w:pStyle w:val="style0"/>
        <w:spacing w:after="200" w:lineRule="auto" w:line="240"/>
        <w:jc w:val="left"/>
        <w:rPr>
          <w:b/>
          <w:bCs/>
        </w:rPr>
      </w:pPr>
      <w:r>
        <w:rPr>
          <w:lang w:val="en-US"/>
        </w:rPr>
        <w:t xml:space="preserve"> </w:t>
      </w:r>
      <w:r>
        <w:rPr>
          <w:b/>
          <w:bCs/>
          <w:lang w:val="en-US"/>
        </w:rPr>
        <w:t>Achievements:</w:t>
      </w:r>
    </w:p>
    <w:p>
      <w:pPr>
        <w:pStyle w:val="style0"/>
        <w:spacing w:after="200" w:lineRule="auto" w:line="240"/>
        <w:jc w:val="left"/>
        <w:rPr/>
      </w:pPr>
      <w:r>
        <w:rPr>
          <w:lang w:val="en-US"/>
        </w:rPr>
        <w:t>.  Timely Monthly, Quarterly and Annually Reports, which the timely accurate reporting is usually  available less than 8days of the following month. This enhance decision quick strategic decision making and the first time of such kind of timeliness in the Company.</w:t>
      </w:r>
    </w:p>
    <w:p>
      <w:pPr>
        <w:pStyle w:val="style0"/>
        <w:spacing w:after="200" w:lineRule="auto" w:line="240"/>
        <w:jc w:val="left"/>
        <w:rPr/>
      </w:pPr>
      <w:r>
        <w:rPr>
          <w:lang w:val="en-US"/>
        </w:rPr>
        <w:t>.  Rigorous and technical reconciliations of Cash book, ledgers and Trial balance of almost 2years transactions  (2022-2023) in less than 5 weeks. Over 20 separate bank accounts were reconcile within mid November to mid December.</w:t>
      </w:r>
    </w:p>
    <w:p>
      <w:pPr>
        <w:pStyle w:val="style0"/>
        <w:spacing w:after="200" w:lineRule="auto" w:line="240"/>
        <w:jc w:val="left"/>
        <w:rPr/>
      </w:pPr>
      <w:r>
        <w:rPr>
          <w:lang w:val="en-US"/>
        </w:rPr>
        <w:t>.  Development of strong Internal Control System within February 2024 to April 2024.</w:t>
      </w:r>
    </w:p>
    <w:p>
      <w:pPr>
        <w:pStyle w:val="style0"/>
        <w:spacing w:after="200" w:lineRule="auto" w:line="240"/>
        <w:jc w:val="left"/>
        <w:rPr/>
      </w:pPr>
      <w:r>
        <w:rPr>
          <w:lang w:val="en-US"/>
        </w:rPr>
        <w:t>.  Enhancement of the Accounting system for adequate accuracy of 100% for clean reporting.</w:t>
      </w:r>
    </w:p>
    <w:p>
      <w:pPr>
        <w:pStyle w:val="style0"/>
        <w:spacing w:after="200" w:lineRule="auto" w:line="240"/>
        <w:jc w:val="left"/>
        <w:rPr/>
      </w:pPr>
      <w:r>
        <w:rPr>
          <w:lang w:val="en-US"/>
        </w:rPr>
        <w:t>.    Engagement in several Tax Audit exercises with the Tax consultant in order to represent the best interest of the Company.</w:t>
      </w:r>
    </w:p>
    <w:p>
      <w:pPr>
        <w:pStyle w:val="style0"/>
        <w:spacing w:after="200" w:lineRule="auto" w:line="240"/>
        <w:jc w:val="left"/>
        <w:rPr/>
      </w:pPr>
      <w:r>
        <w:rPr>
          <w:lang w:val="en-US"/>
        </w:rPr>
        <w:t>.    Development of strong treasuring reporting daily by the Treasury teams in conformity with regularly bank reconciliation statements.</w:t>
      </w:r>
    </w:p>
    <w:p>
      <w:pPr>
        <w:pStyle w:val="style0"/>
        <w:spacing w:after="200" w:lineRule="auto" w:line="240"/>
        <w:jc w:val="left"/>
        <w:rPr/>
      </w:pPr>
      <w:r>
        <w:rPr>
          <w:lang w:val="en-US"/>
        </w:rPr>
        <w:t xml:space="preserve">.   Adoption of  Budget and Forecasting Reporting for Strategic Decisions, for the first time internally prepared. </w:t>
      </w:r>
    </w:p>
    <w:p>
      <w:pPr>
        <w:pStyle w:val="style0"/>
        <w:spacing w:after="200" w:lineRule="auto" w:line="240"/>
        <w:jc w:val="left"/>
        <w:rPr/>
      </w:pPr>
      <w:r>
        <w:rPr>
          <w:lang w:val="en-US"/>
        </w:rPr>
        <w:t>.   Adoption of IFRS 19 and self accounting system for the 3 hotels within the Group.</w:t>
      </w:r>
    </w:p>
    <w:p>
      <w:pPr>
        <w:pStyle w:val="style0"/>
        <w:spacing w:after="200" w:lineRule="auto" w:line="240"/>
        <w:jc w:val="left"/>
        <w:rPr/>
      </w:pPr>
    </w:p>
    <w:p>
      <w:pPr>
        <w:pStyle w:val="style0"/>
        <w:spacing w:after="200" w:lineRule="auto" w:line="240"/>
        <w:ind w:left="720"/>
        <w:jc w:val="left"/>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ROSAM Professional &amp; Consultancy          </w:t>
      </w:r>
    </w:p>
    <w:p>
      <w:pPr>
        <w:pStyle w:val="style0"/>
        <w:spacing w:after="200" w:lineRule="auto" w:line="240"/>
        <w:jc w:val="left"/>
        <w:rPr/>
      </w:pP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Awoyaya-Lekki , Lagos</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Oct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2025</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till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date.</w:t>
      </w:r>
    </w:p>
    <w:p>
      <w:pPr>
        <w:pStyle w:val="style0"/>
        <w:spacing w:after="200" w:lineRule="auto" w:line="240"/>
        <w:jc w:val="left"/>
        <w:rPr/>
      </w:pPr>
      <w:r>
        <w:rPr>
          <w:b/>
          <w:bCs/>
          <w:lang w:val="en-US"/>
        </w:rPr>
        <w:t>Position</w:t>
      </w:r>
      <w:r>
        <w:rPr>
          <w:lang w:val="en-US"/>
        </w:rPr>
        <w:t>:</w:t>
      </w:r>
      <w:r>
        <w:rPr>
          <w:lang w:val="en-US"/>
        </w:rPr>
        <w:tab/>
      </w:r>
      <w:r>
        <w:rPr>
          <w:lang w:val="en-US"/>
        </w:rPr>
        <w:t xml:space="preserve">  Managing Partner</w:t>
      </w:r>
    </w:p>
    <w:p>
      <w:pPr>
        <w:pStyle w:val="style0"/>
        <w:spacing w:after="200" w:lineRule="auto" w:line="240"/>
        <w:jc w:val="left"/>
        <w:rPr/>
      </w:pPr>
      <w:r>
        <w:rPr>
          <w:b/>
          <w:bCs/>
          <w:lang w:val="en-US"/>
        </w:rPr>
        <w:t xml:space="preserve"> Job descriptions</w:t>
      </w:r>
      <w:r>
        <w:rPr>
          <w:lang w:val="en-US"/>
        </w:rPr>
        <w:t xml:space="preserve">: </w:t>
      </w:r>
    </w:p>
    <w:p>
      <w:pPr>
        <w:pStyle w:val="style0"/>
        <w:spacing w:after="200" w:lineRule="auto" w:line="240"/>
        <w:jc w:val="left"/>
        <w:rPr/>
      </w:pPr>
      <w:r>
        <w:rPr>
          <w:lang w:val="en-US"/>
        </w:rPr>
        <w:t>.  Audit and Accountancy, Tax compliances and computation, Tax and Finance advisory, Corporate registration, Corporate valuation, Business assessment, Adoption of new and modified existing accounting system, Tax system development and Tax economics.</w:t>
      </w:r>
    </w:p>
    <w:p>
      <w:pPr>
        <w:pStyle w:val="style0"/>
        <w:spacing w:after="200" w:lineRule="auto" w:line="240"/>
        <w:jc w:val="left"/>
        <w:rPr>
          <w:b/>
          <w:bCs/>
        </w:rPr>
      </w:pPr>
      <w:r>
        <w:rPr>
          <w:b/>
          <w:bCs/>
          <w:lang w:val="en-US"/>
        </w:rPr>
        <w:t>Achievements</w:t>
      </w:r>
    </w:p>
    <w:p>
      <w:pPr>
        <w:pStyle w:val="style0"/>
        <w:spacing w:after="200" w:lineRule="auto" w:line="240"/>
        <w:jc w:val="left"/>
        <w:rPr/>
      </w:pPr>
      <w:r>
        <w:rPr>
          <w:lang w:val="en-US"/>
        </w:rPr>
        <w:t>.  Account reconciliations of Small and Medium size organization as well as corporate organization.</w:t>
      </w:r>
    </w:p>
    <w:p>
      <w:pPr>
        <w:pStyle w:val="style0"/>
        <w:spacing w:after="200" w:lineRule="auto" w:line="240"/>
        <w:jc w:val="left"/>
        <w:rPr/>
      </w:pPr>
      <w:r>
        <w:rPr>
          <w:lang w:val="en-US"/>
        </w:rPr>
        <w:t>.  Tax audit and reconciliation with the Tax authority.</w:t>
      </w:r>
    </w:p>
    <w:p>
      <w:pPr>
        <w:pStyle w:val="style0"/>
        <w:spacing w:after="200" w:lineRule="auto" w:line="240"/>
        <w:jc w:val="left"/>
        <w:rPr/>
      </w:pPr>
      <w:r>
        <w:rPr>
          <w:lang w:val="en-US"/>
        </w:rPr>
        <w:t>.  Resolving complicated Tax and Audit issues.</w:t>
      </w:r>
    </w:p>
    <w:p>
      <w:pPr>
        <w:pStyle w:val="style0"/>
        <w:spacing w:after="200" w:lineRule="auto" w:line="240"/>
        <w:jc w:val="left"/>
        <w:rPr/>
      </w:pPr>
      <w:r>
        <w:rPr>
          <w:lang w:val="en-US"/>
        </w:rPr>
        <w:t>.   Tax advisory to individuals, corporate and SME.</w:t>
      </w:r>
    </w:p>
    <w:p>
      <w:pPr>
        <w:pStyle w:val="style0"/>
        <w:spacing w:after="200" w:lineRule="auto" w:line="240"/>
        <w:jc w:val="left"/>
        <w:rPr/>
      </w:pPr>
      <w:r>
        <w:rPr>
          <w:lang w:val="en-US"/>
        </w:rPr>
        <w:t xml:space="preserve">.  Business registration of new and reactivation of businesses. </w:t>
      </w:r>
    </w:p>
    <w:p>
      <w:pPr>
        <w:pStyle w:val="style0"/>
        <w:spacing w:after="200" w:lineRule="auto" w:line="240"/>
        <w:ind w:left="72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p>
    <w:p>
      <w:pPr>
        <w:pStyle w:val="style0"/>
        <w:spacing w:after="200" w:lineRule="auto" w:line="240"/>
        <w:ind w:left="720"/>
        <w:jc w:val="left"/>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Adeola Adesina &amp; Co (Chartered Accountants)          </w:t>
      </w:r>
    </w:p>
    <w:p>
      <w:pPr>
        <w:pStyle w:val="style0"/>
        <w:spacing w:after="200" w:lineRule="auto" w:line="240"/>
        <w:jc w:val="left"/>
        <w:rPr/>
      </w:pP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Maitama, Abuja</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Feb 2025 till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date.</w:t>
      </w:r>
    </w:p>
    <w:p>
      <w:pPr>
        <w:pStyle w:val="style0"/>
        <w:spacing w:after="200"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tab/>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Senior Auditor (Remote)</w:t>
      </w:r>
    </w:p>
    <w:p>
      <w:pPr>
        <w:pStyle w:val="style0"/>
        <w:spacing w:after="200"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p>
    <w:p>
      <w:pPr>
        <w:pStyle w:val="style0"/>
        <w:spacing w:after="200" w:lineRule="auto" w:line="24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r>
        <w:rPr>
          <w:rFonts w:ascii="Calibri" w:cs="宋体" w:eastAsia="宋体" w:hAnsi="Calibri" w:hint="default"/>
          <w:b w:val="false"/>
          <w:bCs w:val="false"/>
          <w:i/>
          <w:iCs/>
          <w:color w:val="auto"/>
          <w:sz w:val="22"/>
          <w:szCs w:val="22"/>
          <w:highlight w:val="none"/>
          <w:vertAlign w:val="baseline"/>
          <w:em w:val="none"/>
          <w:lang w:val="en-US" w:eastAsia="en-US"/>
        </w:rPr>
        <w:t>Verification</w:t>
      </w:r>
      <w:r>
        <w:rPr>
          <w:rFonts w:ascii="Calibri" w:cs="宋体" w:eastAsia="宋体" w:hAnsi="Calibri" w:hint="default"/>
          <w:b w:val="false"/>
          <w:bCs w:val="false"/>
          <w:i/>
          <w:iCs/>
          <w:color w:val="auto"/>
          <w:sz w:val="22"/>
          <w:szCs w:val="22"/>
          <w:highlight w:val="none"/>
          <w:vertAlign w:val="baseline"/>
          <w:em w:val="none"/>
          <w:lang w:val="en-US" w:eastAsia="en-US"/>
        </w:rPr>
        <w:t xml:space="preserve"> and vouching, tax computation, tax administration, preparing statement of affairs, preparing Audited account, preparing management accounts for monthly and quarterly, reviewing audit process and other audited/management account.</w:t>
      </w:r>
    </w:p>
    <w:p>
      <w:pPr>
        <w:pStyle w:val="style0"/>
        <w:spacing w:after="200" w:lineRule="auto" w:line="24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p>
    <w:p>
      <w:pPr>
        <w:pStyle w:val="style0"/>
        <w:spacing w:after="200" w:lineRule="auto" w:line="24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Achievements</w:t>
      </w:r>
    </w:p>
    <w:p>
      <w:pPr>
        <w:pStyle w:val="style0"/>
        <w:spacing w:after="200" w:lineRule="auto" w:line="240"/>
        <w:jc w:val="left"/>
        <w:rPr>
          <w:rFonts w:ascii="Times New Roman" w:cs="Times New Roman" w:eastAsia="宋体" w:hAnsi="Times New Roman" w:hint="default"/>
          <w:b w:val="false"/>
          <w:bCs w:val="false"/>
          <w:i/>
          <w:iCs/>
          <w:caps w:val="false"/>
          <w:smallCaps w:val="false"/>
          <w:color w:val="000000"/>
          <w:sz w:val="24"/>
          <w:szCs w:val="24"/>
          <w:highlight w:val="none"/>
          <w:vertAlign w:val="baseline"/>
          <w:em w:val="none"/>
          <w:lang w:val="en-US" w:eastAsia="en-US"/>
        </w:rPr>
      </w:pPr>
      <w:r>
        <w:rPr>
          <w:rFonts w:ascii="Times New Roman" w:cs="Times New Roman" w:eastAsia="宋体" w:hAnsi="Times New Roman" w:hint="default"/>
          <w:b w:val="false"/>
          <w:bCs w:val="false"/>
          <w:i/>
          <w:iCs/>
          <w:caps w:val="false"/>
          <w:smallCaps w:val="false"/>
          <w:color w:val="000000"/>
          <w:sz w:val="24"/>
          <w:szCs w:val="24"/>
          <w:highlight w:val="none"/>
          <w:vertAlign w:val="baseline"/>
          <w:em w:val="none"/>
          <w:lang w:val="en-US" w:eastAsia="en-US"/>
        </w:rPr>
        <w:t xml:space="preserve">.  Fast and accurate external audit reports and management accounts (monthly, Quarterly and period ended) for several Companies assigned to me (new and existing) </w:t>
      </w:r>
    </w:p>
    <w:p>
      <w:pPr>
        <w:pStyle w:val="style0"/>
        <w:spacing w:after="200" w:lineRule="auto" w:line="240"/>
        <w:jc w:val="left"/>
        <w:rPr>
          <w:rFonts w:ascii="Times New Roman" w:cs="Times New Roman" w:eastAsia="宋体" w:hAnsi="Times New Roman" w:hint="default"/>
          <w:b w:val="false"/>
          <w:bCs w:val="false"/>
          <w:i/>
          <w:iCs/>
          <w:caps w:val="false"/>
          <w:smallCaps w:val="false"/>
          <w:color w:val="000000"/>
          <w:sz w:val="24"/>
          <w:szCs w:val="24"/>
          <w:highlight w:val="none"/>
          <w:vertAlign w:val="baseline"/>
          <w:em w:val="none"/>
          <w:lang w:val="en-US" w:eastAsia="en-US"/>
        </w:rPr>
      </w:pPr>
      <w:r>
        <w:rPr>
          <w:rFonts w:ascii="Times New Roman" w:cs="Times New Roman" w:eastAsia="宋体" w:hAnsi="Times New Roman" w:hint="default"/>
          <w:b w:val="false"/>
          <w:bCs w:val="false"/>
          <w:i/>
          <w:iCs/>
          <w:caps w:val="false"/>
          <w:smallCaps w:val="false"/>
          <w:color w:val="000000"/>
          <w:sz w:val="24"/>
          <w:szCs w:val="24"/>
          <w:highlight w:val="none"/>
          <w:vertAlign w:val="baseline"/>
          <w:em w:val="none"/>
          <w:lang w:val="en-US" w:eastAsia="en-US"/>
        </w:rPr>
        <w:t>.  Fast and accurate performance management, Budget and Forecast reporting.</w:t>
      </w:r>
    </w:p>
    <w:p>
      <w:pPr>
        <w:pStyle w:val="style0"/>
        <w:spacing w:after="200" w:lineRule="auto" w:line="24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r>
        <w:rPr>
          <w:rFonts w:ascii="Times New Roman" w:cs="Times New Roman" w:eastAsia="宋体" w:hAnsi="Times New Roman" w:hint="default"/>
          <w:b w:val="false"/>
          <w:bCs w:val="false"/>
          <w:i/>
          <w:iCs/>
          <w:caps w:val="false"/>
          <w:smallCaps w:val="false"/>
          <w:color w:val="000000"/>
          <w:sz w:val="24"/>
          <w:szCs w:val="24"/>
          <w:highlight w:val="none"/>
          <w:vertAlign w:val="baseline"/>
          <w:em w:val="none"/>
          <w:lang w:val="en-US" w:eastAsia="en-US"/>
        </w:rPr>
        <w:t>.   Tax computation and  Tax advisory</w:t>
      </w:r>
    </w:p>
    <w:p>
      <w:pPr>
        <w:pStyle w:val="style0"/>
        <w:spacing w:after="200" w:lineRule="auto" w:line="24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p>
    <w:p>
      <w:pPr>
        <w:pStyle w:val="style0"/>
        <w:spacing w:after="200" w:lineRule="auto" w:line="240"/>
        <w:ind w:left="720"/>
        <w:jc w:val="left"/>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Password Professionals Tuition Limited       </w:t>
      </w:r>
    </w:p>
    <w:p>
      <w:pPr>
        <w:pStyle w:val="style0"/>
        <w:spacing w:after="200" w:lineRule="auto" w:line="240"/>
        <w:jc w:val="left"/>
        <w:rPr/>
      </w:pP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Akoka, Lagos.</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January 2023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till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date.</w:t>
      </w:r>
    </w:p>
    <w:p>
      <w:pPr>
        <w:pStyle w:val="style0"/>
        <w:spacing w:after="200"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tab/>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I.T lecturer (Weekend)</w:t>
      </w:r>
    </w:p>
    <w:p>
      <w:pPr>
        <w:pStyle w:val="style0"/>
        <w:spacing w:after="200"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p>
    <w:p>
      <w:pPr>
        <w:pStyle w:val="style0"/>
        <w:spacing w:after="200" w:lineRule="auto" w:line="240"/>
        <w:jc w:val="left"/>
        <w:rPr/>
      </w:pPr>
      <w:r>
        <w:rPr>
          <w:lang w:val="en-US"/>
        </w:rPr>
        <w:t>Lecturing I.T for ATS and professional students.</w:t>
      </w:r>
    </w:p>
    <w:p>
      <w:pPr>
        <w:pStyle w:val="style0"/>
        <w:spacing w:after="200" w:lineRule="auto" w:line="240"/>
        <w:jc w:val="left"/>
        <w:rPr/>
      </w:pPr>
      <w:r>
        <w:rPr>
          <w:lang w:val="en-US"/>
        </w:rPr>
        <w:t xml:space="preserve">Treating examination topics and past questions in the lecture room and on Whatsapp </w:t>
      </w:r>
    </w:p>
    <w:p>
      <w:pPr>
        <w:pStyle w:val="style0"/>
        <w:spacing w:after="200" w:lineRule="auto" w:line="240"/>
        <w:ind w:left="72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p>
    <w:p>
      <w:pPr>
        <w:pStyle w:val="style0"/>
        <w:spacing w:after="200" w:lineRule="auto" w:line="240"/>
        <w:ind w:left="720"/>
        <w:jc w:val="left"/>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Top Class Professionals</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Tuition</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Limited</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p>
    <w:p>
      <w:pPr>
        <w:pStyle w:val="style0"/>
        <w:spacing w:after="200" w:lineRule="auto" w:line="240"/>
        <w:jc w:val="left"/>
        <w:rPr/>
      </w:pP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Akoka,</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Lagos.</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January</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2023</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till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date.</w:t>
      </w:r>
    </w:p>
    <w:p>
      <w:pPr>
        <w:pStyle w:val="style0"/>
        <w:spacing w:after="200"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tab/>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FR, PSAF,PM  and Economics lecturer (Weekend)</w:t>
      </w:r>
    </w:p>
    <w:p>
      <w:pPr>
        <w:pStyle w:val="style0"/>
        <w:spacing w:after="200"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p>
    <w:p>
      <w:pPr>
        <w:pStyle w:val="style0"/>
        <w:spacing w:after="200" w:lineRule="auto" w:line="24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Lecturung FR, PSAF,PM  and Economics</w:t>
      </w:r>
    </w:p>
    <w:p>
      <w:pPr>
        <w:pStyle w:val="style0"/>
        <w:spacing w:after="200" w:lineRule="auto" w:line="24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Treating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examination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topics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past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questions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lecture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room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Whatsapp</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p>
    <w:p>
      <w:pPr>
        <w:pStyle w:val="style0"/>
        <w:spacing w:after="200" w:lineRule="auto" w:line="240"/>
        <w:ind w:left="72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p>
    <w:p>
      <w:pPr>
        <w:pStyle w:val="style0"/>
        <w:spacing w:after="200" w:lineRule="auto" w:line="240"/>
        <w:ind w:left="720"/>
        <w:jc w:val="left"/>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Indubitable Professionals</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Tuition</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Limited</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p>
    <w:p>
      <w:pPr>
        <w:pStyle w:val="style0"/>
        <w:spacing w:after="200" w:lineRule="auto" w:line="240"/>
        <w:jc w:val="left"/>
        <w:rPr/>
      </w:pP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Aguda-Surulere,</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Lagos.</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July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2022 - Nov 2023.</w:t>
      </w:r>
    </w:p>
    <w:p>
      <w:pPr>
        <w:pStyle w:val="style0"/>
        <w:spacing w:after="200"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tab/>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FR, M.I </w:t>
      </w:r>
      <w:r>
        <w:rPr>
          <w:rFonts w:ascii="Calibri" w:cs="宋体" w:eastAsia="宋体" w:hAnsi="Calibri" w:hint="default"/>
          <w:b w:val="false"/>
          <w:bCs w:val="false"/>
          <w:i w:val="false"/>
          <w:iCs w:val="false"/>
          <w:color w:val="auto"/>
          <w:sz w:val="22"/>
          <w:szCs w:val="22"/>
          <w:highlight w:val="none"/>
          <w:vertAlign w:val="baseline"/>
          <w:em w:val="none"/>
          <w:lang w:val="en-US" w:eastAsia="en-US"/>
        </w:rPr>
        <w:t>and</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SFM lecturer</w:t>
      </w:r>
      <w:r>
        <w:rPr>
          <w:rFonts w:ascii="Calibri" w:cs="宋体" w:eastAsia="宋体"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(Weekend)</w:t>
      </w:r>
    </w:p>
    <w:p>
      <w:pPr>
        <w:pStyle w:val="style0"/>
        <w:spacing w:after="200"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p>
    <w:p>
      <w:pPr>
        <w:pStyle w:val="style0"/>
        <w:spacing w:after="200" w:lineRule="auto" w:line="24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Lecturung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M.I and SFM</w:t>
      </w:r>
    </w:p>
    <w:p>
      <w:pPr>
        <w:pStyle w:val="style0"/>
        <w:spacing w:after="200" w:lineRule="auto" w:line="24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r>
        <w:rPr>
          <w:lang w:val="en-US"/>
        </w:rPr>
        <w:t xml:space="preserve">Treating examination topics and past questions in the lecture room and on Whatsapp </w:t>
      </w:r>
    </w:p>
    <w:p>
      <w:pPr>
        <w:pStyle w:val="style0"/>
        <w:spacing w:after="200" w:lineRule="auto" w:line="240"/>
        <w:ind w:left="720"/>
        <w:jc w:val="left"/>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pPr>
    </w:p>
    <w:p>
      <w:pPr>
        <w:pStyle w:val="style0"/>
        <w:spacing w:after="200" w:lineRule="auto" w:line="240"/>
        <w:ind w:left="720"/>
        <w:jc w:val="left"/>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Olarinre</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Lawal</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&amp;</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CO.</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(Chartered</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Accountants).</w:t>
      </w:r>
      <w:r>
        <w:rPr>
          <w:rFonts w:ascii="Times New Roman" w:cs="Times New Roman" w:eastAsia="宋体" w:hAnsi="Times New Roman" w:hint="default"/>
          <w:b/>
          <w:bCs/>
          <w:i/>
          <w:iCs/>
          <w:caps w:val="false"/>
          <w:smallCaps w:val="false"/>
          <w:color w:val="000000"/>
          <w:sz w:val="22"/>
          <w:szCs w:val="22"/>
          <w:highlight w:val="none"/>
          <w:vertAlign w:val="baseline"/>
          <w:em w:val="none"/>
          <w:lang w:val="en-US" w:eastAsia="en-US"/>
        </w:rPr>
        <w:t xml:space="preserve"> </w:t>
      </w:r>
    </w:p>
    <w:p>
      <w:pPr>
        <w:pStyle w:val="style0"/>
        <w:spacing w:after="200" w:lineRule="auto" w:line="240"/>
        <w:ind w:left="720" w:firstLine="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Apapa,</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Lagos.</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Times New Roman" w:cs="Times New Roman" w:eastAsia="宋体" w:hAnsi="Times New Roman" w:hint="default"/>
          <w:b/>
          <w:bCs/>
          <w:i/>
          <w:iCs/>
          <w:caps w:val="false"/>
          <w:smallCaps w:val="false"/>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Nov</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2022</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Oct2023.</w:t>
      </w:r>
    </w:p>
    <w:p>
      <w:pPr>
        <w:pStyle w:val="style0"/>
        <w:spacing w:after="200"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Calibri" w:cs="宋体" w:eastAsia="宋体" w:hAnsi="Calibri" w:hint="default"/>
          <w:b w:val="false"/>
          <w:bCs w:val="false"/>
          <w:i w:val="false"/>
          <w:iCs w:val="false"/>
          <w:color w:val="auto"/>
          <w:sz w:val="22"/>
          <w:szCs w:val="22"/>
          <w:highlight w:val="none"/>
          <w:vertAlign w:val="baseline"/>
          <w:em w:val="none"/>
          <w:lang w:val="en-US" w:eastAsia="en-US"/>
        </w:rPr>
        <w:t>Auditor</w:t>
      </w:r>
    </w:p>
    <w:p>
      <w:pPr>
        <w:pStyle w:val="style0"/>
        <w:spacing w:after="200"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p>
    <w:p>
      <w:pPr>
        <w:pStyle w:val="style0"/>
        <w:spacing w:after="200" w:lineRule="auto" w:line="240"/>
        <w:jc w:val="left"/>
        <w:rPr/>
      </w:pP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Verification</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compliance</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of</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financial</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non</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financial</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records.</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Tax</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computation,</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auditing,</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financial</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analysis</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and</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financial</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reporting.</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Other</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general</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and</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tax</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 xml:space="preserve"> </w:t>
      </w:r>
      <w:r>
        <w:rPr>
          <w:rFonts w:ascii="Calibri" w:cs="宋体" w:eastAsia="宋体" w:hAnsi="Calibri" w:hint="default"/>
          <w:b w:val="false"/>
          <w:bCs w:val="false"/>
          <w:i/>
          <w:iCs/>
          <w:caps w:val="false"/>
          <w:smallCaps w:val="false"/>
          <w:color w:val="auto"/>
          <w:sz w:val="22"/>
          <w:szCs w:val="22"/>
          <w:highlight w:val="none"/>
          <w:vertAlign w:val="baseline"/>
          <w:em w:val="none"/>
          <w:lang w:val="en-US" w:eastAsia="en-US"/>
        </w:rPr>
        <w:t>administrations.</w:t>
      </w:r>
    </w:p>
    <w:p>
      <w:pPr>
        <w:pStyle w:val="style0"/>
        <w:spacing w:after="200" w:lineRule="auto" w:line="240"/>
        <w:jc w:val="left"/>
        <w:rPr>
          <w:b/>
          <w:bCs/>
          <w:sz w:val="24"/>
          <w:szCs w:val="24"/>
        </w:rPr>
      </w:pPr>
      <w:r>
        <w:rPr>
          <w:b/>
          <w:bCs/>
          <w:sz w:val="24"/>
          <w:szCs w:val="24"/>
          <w:lang w:val="en-US"/>
        </w:rPr>
        <w:t>Achievements</w:t>
      </w:r>
    </w:p>
    <w:p>
      <w:pPr>
        <w:pStyle w:val="style0"/>
        <w:spacing w:after="200" w:lineRule="auto" w:line="240"/>
        <w:jc w:val="left"/>
        <w:rPr/>
      </w:pPr>
      <w:r>
        <w:rPr>
          <w:lang w:val="en-US"/>
        </w:rPr>
        <w:t xml:space="preserve">.  Fast and accurate external audit reports and management accounts (monthly, Quarterly and period ended) for several Companies assigned to me (new and existing) </w:t>
      </w:r>
    </w:p>
    <w:p>
      <w:pPr>
        <w:pStyle w:val="style0"/>
        <w:spacing w:after="200" w:lineRule="auto" w:line="240"/>
        <w:jc w:val="left"/>
        <w:rPr/>
      </w:pPr>
      <w:r>
        <w:rPr>
          <w:lang w:val="en-US"/>
        </w:rPr>
        <w:t>.  Fast and accurate performance management, Budget and Forecast reporting.</w:t>
      </w:r>
    </w:p>
    <w:p>
      <w:pPr>
        <w:pStyle w:val="style0"/>
        <w:spacing w:after="200" w:lineRule="auto" w:line="240"/>
        <w:jc w:val="left"/>
        <w:rPr/>
      </w:pPr>
      <w:r>
        <w:rPr>
          <w:lang w:val="en-US"/>
        </w:rPr>
        <w:t>.   Tax computation, Tax advisory, and defence of clients during Tax Audit exercise.</w:t>
      </w:r>
    </w:p>
    <w:p>
      <w:pPr>
        <w:pStyle w:val="style0"/>
        <w:spacing w:after="200" w:lineRule="auto" w:line="240"/>
        <w:ind w:left="720"/>
        <w:jc w:val="left"/>
        <w:rPr>
          <w:rFonts w:ascii="Times New Roman" w:cs="Times New Roman" w:eastAsia="宋体" w:hAnsi="Times New Roman" w:hint="default"/>
          <w:b/>
          <w:bCs/>
          <w:i/>
          <w:iCs/>
          <w:color w:val="000000"/>
          <w:sz w:val="24"/>
          <w:szCs w:val="24"/>
          <w:highlight w:val="none"/>
          <w:vertAlign w:val="baseline"/>
          <w:em w:val="none"/>
          <w:lang w:val="en-US" w:eastAsia="en-US"/>
        </w:rPr>
      </w:pPr>
    </w:p>
    <w:p>
      <w:pPr>
        <w:pStyle w:val="style0"/>
        <w:spacing w:after="200" w:lineRule="auto" w:line="240"/>
        <w:ind w:left="720"/>
        <w:jc w:val="left"/>
        <w:rPr/>
      </w:pPr>
      <w:r>
        <w:rPr>
          <w:rFonts w:ascii="Times New Roman" w:cs="Times New Roman" w:eastAsia="宋体" w:hAnsi="Times New Roman" w:hint="default"/>
          <w:b/>
          <w:bCs/>
          <w:i/>
          <w:iCs/>
          <w:color w:val="000000"/>
          <w:sz w:val="24"/>
          <w:szCs w:val="24"/>
          <w:highlight w:val="none"/>
          <w:vertAlign w:val="baseline"/>
          <w:em w:val="none"/>
          <w:lang w:val="en-US" w:eastAsia="en-US"/>
        </w:rPr>
        <w:t>Christycaleb</w:t>
      </w:r>
      <w:r>
        <w:rPr>
          <w:rFonts w:ascii="Times New Roman" w:cs="Times New Roman" w:eastAsia="宋体" w:hAnsi="Times New Roman" w:hint="default"/>
          <w:b/>
          <w:bCs/>
          <w:i/>
          <w:iCs/>
          <w:color w:val="000000"/>
          <w:sz w:val="24"/>
          <w:szCs w:val="24"/>
          <w:highlight w:val="none"/>
          <w:vertAlign w:val="baseline"/>
          <w:em w:val="none"/>
          <w:lang w:val="en-US" w:eastAsia="en-US"/>
        </w:rPr>
        <w:t xml:space="preserve"> </w:t>
      </w:r>
      <w:r>
        <w:rPr>
          <w:rFonts w:ascii="Times New Roman" w:cs="Times New Roman" w:eastAsia="宋体" w:hAnsi="Times New Roman" w:hint="default"/>
          <w:b/>
          <w:bCs/>
          <w:i/>
          <w:iCs/>
          <w:color w:val="000000"/>
          <w:sz w:val="24"/>
          <w:szCs w:val="24"/>
          <w:highlight w:val="none"/>
          <w:vertAlign w:val="baseline"/>
          <w:em w:val="none"/>
          <w:lang w:val="en-US" w:eastAsia="en-US"/>
        </w:rPr>
        <w:t>College.</w:t>
      </w:r>
      <w:r>
        <w:rPr>
          <w:rFonts w:ascii="Times New Roman" w:cs="Times New Roman" w:eastAsia="宋体" w:hAnsi="Times New Roman" w:hint="default"/>
          <w:b/>
          <w:bCs/>
          <w:i/>
          <w:iCs/>
          <w:color w:val="000000"/>
          <w:sz w:val="24"/>
          <w:szCs w:val="24"/>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Ejigbo</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Sept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Oct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2022</w:t>
      </w:r>
    </w:p>
    <w:p>
      <w:pPr>
        <w:pStyle w:val="style0"/>
        <w:spacing w:after="200"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Financial</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consultant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for</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2months</w:t>
      </w:r>
    </w:p>
    <w:p>
      <w:pPr>
        <w:pStyle w:val="style0"/>
        <w:spacing w:after="200"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p>
    <w:p>
      <w:pPr>
        <w:pStyle w:val="style0"/>
        <w:spacing w:after="200" w:lineRule="auto" w:line="240"/>
        <w:jc w:val="left"/>
        <w:rPr/>
      </w:pPr>
      <w:r>
        <w:rPr>
          <w:rFonts w:ascii="Calibri" w:cs="宋体" w:eastAsia="宋体" w:hAnsi="Calibri" w:hint="default"/>
          <w:b w:val="false"/>
          <w:bCs w:val="false"/>
          <w:i/>
          <w:iCs/>
          <w:color w:val="auto"/>
          <w:sz w:val="22"/>
          <w:szCs w:val="22"/>
          <w:highlight w:val="none"/>
          <w:vertAlign w:val="baseline"/>
          <w:em w:val="none"/>
          <w:lang w:val="en-US" w:eastAsia="en-US"/>
        </w:rPr>
        <w:t>Maintaining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reviewing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financial</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records</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in</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compliance</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with</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IAS/IFRS.</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Management</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account</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strategic</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management</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reportings.</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Financial</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reporting,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ensuring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internal</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control</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tax</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compliance...</w:t>
      </w:r>
    </w:p>
    <w:p>
      <w:pPr>
        <w:pStyle w:val="style0"/>
        <w:spacing w:after="200" w:lineRule="auto" w:line="240"/>
        <w:jc w:val="left"/>
        <w:rPr/>
      </w:pPr>
      <w:r>
        <w:rPr>
          <w:rFonts w:ascii="Times New Roman" w:cs="Times New Roman" w:eastAsia="宋体" w:hAnsi="Times New Roman" w:hint="default"/>
          <w:b/>
          <w:bCs/>
          <w:i/>
          <w:iCs/>
          <w:caps w:val="false"/>
          <w:smallCaps w:val="false"/>
          <w:color w:val="000000"/>
          <w:sz w:val="24"/>
          <w:szCs w:val="24"/>
          <w:highlight w:val="none"/>
          <w:vertAlign w:val="baseline"/>
          <w:em w:val="none"/>
          <w:lang w:val="en-US" w:eastAsia="en-US"/>
        </w:rPr>
        <w:t>Achievements</w:t>
      </w:r>
    </w:p>
    <w:p>
      <w:pPr>
        <w:pStyle w:val="style0"/>
        <w:spacing w:after="200" w:lineRule="auto" w:line="240"/>
        <w:jc w:val="left"/>
        <w:rPr/>
      </w:pPr>
      <w:r>
        <w:rPr>
          <w:rFonts w:ascii="Calibri" w:cs="宋体" w:hAnsi="Calibri" w:hint="default"/>
          <w:b w:val="false"/>
          <w:bCs w:val="false"/>
          <w:i/>
          <w:iCs/>
          <w:color w:val="auto"/>
          <w:sz w:val="22"/>
          <w:szCs w:val="22"/>
          <w:highlight w:val="none"/>
          <w:vertAlign w:val="baseline"/>
          <w:em w:val="none"/>
          <w:lang w:val="en-US" w:eastAsia="en-US"/>
        </w:rPr>
        <w:t>.    Development of strong treasuring reporting daily by the Treasury teams in conformity with regularly bank reconciliation statements.</w:t>
      </w:r>
    </w:p>
    <w:p>
      <w:pPr>
        <w:pStyle w:val="style0"/>
        <w:spacing w:after="200" w:lineRule="auto" w:line="240"/>
        <w:jc w:val="left"/>
        <w:rPr/>
      </w:pPr>
      <w:r>
        <w:rPr>
          <w:rFonts w:ascii="Calibri" w:cs="宋体" w:hAnsi="Calibri" w:hint="default"/>
          <w:b w:val="false"/>
          <w:bCs w:val="false"/>
          <w:i/>
          <w:iCs/>
          <w:color w:val="auto"/>
          <w:sz w:val="22"/>
          <w:szCs w:val="22"/>
          <w:highlight w:val="none"/>
          <w:vertAlign w:val="baseline"/>
          <w:em w:val="none"/>
          <w:lang w:val="en-US" w:eastAsia="en-US"/>
        </w:rPr>
        <w:t xml:space="preserve">.   Adoption of  Budget and Forecasting Reporting for Strategic Decisions, for the first time internally prepared. </w:t>
      </w:r>
    </w:p>
    <w:p>
      <w:pPr>
        <w:pStyle w:val="style0"/>
        <w:spacing w:after="200" w:lineRule="auto" w:line="240"/>
        <w:jc w:val="left"/>
        <w:rPr/>
      </w:pPr>
      <w:r>
        <w:rPr>
          <w:rFonts w:ascii="Calibri" w:cs="宋体" w:hAnsi="Calibri" w:hint="default"/>
          <w:b w:val="false"/>
          <w:bCs w:val="false"/>
          <w:i/>
          <w:iCs/>
          <w:color w:val="auto"/>
          <w:sz w:val="22"/>
          <w:szCs w:val="22"/>
          <w:highlight w:val="none"/>
          <w:vertAlign w:val="baseline"/>
          <w:em w:val="none"/>
          <w:lang w:val="en-US" w:eastAsia="en-US"/>
        </w:rPr>
        <w:t>.    Development of Accounting system for recording, reporting and checking Internal control.</w:t>
      </w:r>
    </w:p>
    <w:p>
      <w:pPr>
        <w:pStyle w:val="style0"/>
        <w:spacing w:after="200" w:lineRule="auto" w:line="240"/>
        <w:jc w:val="left"/>
        <w:rPr/>
      </w:pPr>
    </w:p>
    <w:p>
      <w:pPr>
        <w:pStyle w:val="style0"/>
        <w:spacing w:after="200" w:lineRule="auto" w:line="240"/>
        <w:ind w:left="72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Adrac</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Professional</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Service</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Ltd,</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Lagos.</w:t>
      </w:r>
      <w:r>
        <w:tab/>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Aug</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017</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Dec</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2020</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Iponri-Costain,</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p>
    <w:p>
      <w:pPr>
        <w:pStyle w:val="style0"/>
        <w:spacing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tab/>
      </w:r>
      <w:r>
        <w:rPr>
          <w:rFonts w:ascii="Times New Roman" w:cs="Times New Roman" w:eastAsia="宋体" w:hAnsi="Times New Roman" w:hint="default"/>
          <w:b/>
          <w:bCs/>
          <w:i/>
          <w:iCs/>
          <w:color w:val="000000"/>
          <w:sz w:val="22"/>
          <w:szCs w:val="22"/>
          <w:highlight w:val="none"/>
          <w:vertAlign w:val="baseline"/>
          <w:em w:val="none"/>
          <w:lang w:val="en-US" w:eastAsia="en-US"/>
        </w:rPr>
        <w:t>Account</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officer.</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p>
    <w:p>
      <w:pPr>
        <w:pStyle w:val="style0"/>
        <w:spacing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p>
    <w:p>
      <w:pPr>
        <w:pStyle w:val="style0"/>
        <w:spacing w:lineRule="auto" w:line="240"/>
        <w:jc w:val="left"/>
        <w:rPr/>
      </w:pPr>
      <w:r>
        <w:rPr>
          <w:rFonts w:ascii="Calibri" w:cs="宋体" w:eastAsia="宋体" w:hAnsi="Calibri" w:hint="default"/>
          <w:b w:val="false"/>
          <w:bCs w:val="false"/>
          <w:i/>
          <w:iCs/>
          <w:color w:val="auto"/>
          <w:sz w:val="22"/>
          <w:szCs w:val="22"/>
          <w:highlight w:val="none"/>
          <w:vertAlign w:val="baseline"/>
          <w:em w:val="none"/>
          <w:lang w:val="en-US" w:eastAsia="en-US"/>
        </w:rPr>
        <w:t>Maintaining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reviewing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financial</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records.</w:t>
      </w:r>
    </w:p>
    <w:p>
      <w:pPr>
        <w:pStyle w:val="style0"/>
        <w:spacing w:lineRule="auto" w:line="240"/>
        <w:jc w:val="left"/>
        <w:rPr/>
      </w:pPr>
      <w:r>
        <w:rPr>
          <w:rFonts w:ascii="Calibri" w:cs="宋体" w:eastAsia="宋体" w:hAnsi="Calibri" w:hint="default"/>
          <w:b w:val="false"/>
          <w:bCs w:val="false"/>
          <w:i/>
          <w:iCs/>
          <w:color w:val="auto"/>
          <w:sz w:val="22"/>
          <w:szCs w:val="22"/>
          <w:highlight w:val="none"/>
          <w:vertAlign w:val="baseline"/>
          <w:em w:val="none"/>
          <w:lang w:val="en-US" w:eastAsia="en-US"/>
        </w:rPr>
        <w:t>Ensuring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compliance</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with</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accounting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standards</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tax</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laws</w:t>
      </w:r>
    </w:p>
    <w:p>
      <w:pPr>
        <w:pStyle w:val="style0"/>
        <w:spacing w:lineRule="auto" w:line="240"/>
        <w:jc w:val="left"/>
        <w:rPr/>
      </w:pPr>
      <w:r>
        <w:rPr>
          <w:rFonts w:ascii="Calibri" w:cs="宋体" w:eastAsia="宋体" w:hAnsi="Calibri" w:hint="default"/>
          <w:b w:val="false"/>
          <w:bCs w:val="false"/>
          <w:i/>
          <w:iCs/>
          <w:color w:val="auto"/>
          <w:sz w:val="22"/>
          <w:szCs w:val="22"/>
          <w:highlight w:val="none"/>
          <w:vertAlign w:val="baseline"/>
          <w:em w:val="none"/>
          <w:lang w:val="en-US" w:eastAsia="en-US"/>
        </w:rPr>
        <w:t>Monitoring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expenditure</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profits</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providing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reports.</w:t>
      </w:r>
    </w:p>
    <w:p>
      <w:pPr>
        <w:pStyle w:val="style0"/>
        <w:spacing w:lineRule="auto" w:line="240"/>
        <w:jc w:val="left"/>
        <w:rPr/>
      </w:pPr>
      <w:r>
        <w:rPr>
          <w:rFonts w:ascii="Calibri" w:cs="宋体" w:eastAsia="宋体" w:hAnsi="Calibri" w:hint="default"/>
          <w:b w:val="false"/>
          <w:bCs w:val="false"/>
          <w:i/>
          <w:iCs/>
          <w:color w:val="auto"/>
          <w:sz w:val="22"/>
          <w:szCs w:val="22"/>
          <w:highlight w:val="none"/>
          <w:vertAlign w:val="baseline"/>
          <w:em w:val="none"/>
          <w:lang w:val="en-US" w:eastAsia="en-US"/>
        </w:rPr>
        <w:t>Managing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business</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accounts</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preparing</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financial</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statements.</w:t>
      </w:r>
    </w:p>
    <w:p>
      <w:pPr>
        <w:pStyle w:val="style0"/>
        <w:spacing w:lineRule="auto" w:line="240"/>
        <w:jc w:val="left"/>
        <w:rPr/>
      </w:pPr>
      <w:r>
        <w:rPr>
          <w:rFonts w:ascii="Calibri" w:cs="宋体" w:eastAsia="宋体" w:hAnsi="Calibri" w:hint="default"/>
          <w:b w:val="false"/>
          <w:bCs w:val="false"/>
          <w:i/>
          <w:iCs/>
          <w:color w:val="auto"/>
          <w:sz w:val="22"/>
          <w:szCs w:val="22"/>
          <w:highlight w:val="none"/>
          <w:vertAlign w:val="baseline"/>
          <w:em w:val="none"/>
          <w:lang w:val="en-US" w:eastAsia="en-US"/>
        </w:rPr>
        <w:t>Participate</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in</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Audit</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Assurance</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engagement</w:t>
      </w:r>
    </w:p>
    <w:p>
      <w:pPr>
        <w:pStyle w:val="style0"/>
        <w:spacing w:lineRule="auto" w:line="240"/>
        <w:jc w:val="left"/>
        <w:rPr/>
      </w:pPr>
      <w:r>
        <w:rPr>
          <w:rFonts w:ascii="Calibri" w:cs="宋体" w:eastAsia="宋体" w:hAnsi="Calibri" w:hint="default"/>
          <w:b w:val="false"/>
          <w:bCs w:val="false"/>
          <w:i/>
          <w:iCs/>
          <w:color w:val="auto"/>
          <w:sz w:val="22"/>
          <w:szCs w:val="22"/>
          <w:highlight w:val="none"/>
          <w:vertAlign w:val="baseline"/>
          <w:em w:val="none"/>
          <w:lang w:val="en-US" w:eastAsia="en-US"/>
        </w:rPr>
        <w:t>Participate</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in</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public</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relation</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and</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creation</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of</w:t>
      </w:r>
      <w:r>
        <w:rPr>
          <w:rFonts w:ascii="Calibri" w:cs="宋体" w:eastAsia="宋体" w:hAnsi="Calibri" w:hint="default"/>
          <w:b w:val="false"/>
          <w:bCs w:val="false"/>
          <w:i/>
          <w:iCs/>
          <w:color w:val="auto"/>
          <w:sz w:val="22"/>
          <w:szCs w:val="22"/>
          <w:highlight w:val="none"/>
          <w:vertAlign w:val="baseline"/>
          <w:em w:val="none"/>
          <w:lang w:val="en-US" w:eastAsia="en-US"/>
        </w:rPr>
        <w:t xml:space="preserve"> </w:t>
      </w:r>
      <w:r>
        <w:rPr>
          <w:rFonts w:ascii="Calibri" w:cs="宋体" w:eastAsia="宋体" w:hAnsi="Calibri" w:hint="default"/>
          <w:b w:val="false"/>
          <w:bCs w:val="false"/>
          <w:i/>
          <w:iCs/>
          <w:color w:val="auto"/>
          <w:sz w:val="22"/>
          <w:szCs w:val="22"/>
          <w:highlight w:val="none"/>
          <w:vertAlign w:val="baseline"/>
          <w:em w:val="none"/>
          <w:lang w:val="en-US" w:eastAsia="en-US"/>
        </w:rPr>
        <w:t>awareness.</w:t>
      </w:r>
    </w:p>
    <w:p>
      <w:pPr>
        <w:pStyle w:val="style0"/>
        <w:spacing w:lineRule="auto" w:line="240"/>
        <w:jc w:val="left"/>
        <w:rPr>
          <w:b/>
          <w:bCs/>
          <w:sz w:val="24"/>
          <w:szCs w:val="24"/>
        </w:rPr>
      </w:pPr>
      <w:r>
        <w:rPr>
          <w:b/>
          <w:bCs/>
          <w:sz w:val="24"/>
          <w:szCs w:val="24"/>
          <w:lang w:val="en-US"/>
        </w:rPr>
        <w:t>Achievements</w:t>
      </w:r>
    </w:p>
    <w:p>
      <w:pPr>
        <w:pStyle w:val="style0"/>
        <w:spacing w:lineRule="auto" w:line="240"/>
        <w:jc w:val="left"/>
        <w:rPr/>
      </w:pPr>
      <w:r>
        <w:rPr>
          <w:lang w:val="en-US"/>
        </w:rPr>
        <w:t>.  Reporting on several Audit and Tax assignments on time</w:t>
      </w:r>
    </w:p>
    <w:p>
      <w:pPr>
        <w:pStyle w:val="style0"/>
        <w:spacing w:lineRule="auto" w:line="240"/>
        <w:jc w:val="left"/>
        <w:rPr/>
      </w:pPr>
      <w:r>
        <w:rPr>
          <w:lang w:val="en-US"/>
        </w:rPr>
        <w:t>.  Ensuring compliances and tax filing of the Company.</w:t>
      </w:r>
    </w:p>
    <w:p>
      <w:pPr>
        <w:pStyle w:val="style0"/>
        <w:spacing w:lineRule="auto" w:line="240"/>
        <w:jc w:val="left"/>
        <w:rPr/>
      </w:pPr>
      <w:r>
        <w:rPr>
          <w:lang w:val="en-US"/>
        </w:rPr>
        <w:t>.   Cordinating professional education programme of Students.</w:t>
      </w:r>
    </w:p>
    <w:p>
      <w:pPr>
        <w:pStyle w:val="style0"/>
        <w:spacing w:lineRule="auto" w:line="240"/>
        <w:jc w:val="left"/>
        <w:rPr/>
      </w:pPr>
    </w:p>
    <w:p>
      <w:pPr>
        <w:pStyle w:val="style0"/>
        <w:tabs>
          <w:tab w:val="left" w:leader="none" w:pos="80"/>
        </w:tabs>
        <w:spacing w:lineRule="auto" w:line="240"/>
        <w:ind w:left="72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Adrac</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Professional</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Service</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Ltd,</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Lagos.</w:t>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July</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2013-Dec</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2013</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Onipan,</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p>
    <w:p>
      <w:pPr>
        <w:pStyle w:val="style0"/>
        <w:spacing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tab/>
      </w:r>
      <w:r>
        <w:rPr>
          <w:rFonts w:ascii="Times New Roman" w:cs="Times New Roman" w:eastAsia="宋体" w:hAnsi="Times New Roman" w:hint="default"/>
          <w:b/>
          <w:bCs/>
          <w:i/>
          <w:iCs/>
          <w:color w:val="000000"/>
          <w:sz w:val="22"/>
          <w:szCs w:val="22"/>
          <w:highlight w:val="none"/>
          <w:vertAlign w:val="baseline"/>
          <w:em w:val="none"/>
          <w:lang w:val="en-US" w:eastAsia="en-US"/>
        </w:rPr>
        <w:t>Administrative</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Officer</w:t>
      </w:r>
    </w:p>
    <w:p>
      <w:pPr>
        <w:pStyle w:val="style0"/>
        <w:spacing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p>
    <w:p>
      <w:pPr>
        <w:pStyle w:val="style0"/>
        <w:spacing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Typing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documents,</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compiling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filing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records</w:t>
      </w:r>
    </w:p>
    <w:p>
      <w:pPr>
        <w:pStyle w:val="style0"/>
        <w:spacing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Answering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making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telephone</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calls.</w:t>
      </w:r>
    </w:p>
    <w:p>
      <w:pPr>
        <w:pStyle w:val="style0"/>
        <w:spacing w:lineRule="auto" w:line="240"/>
        <w:jc w:val="left"/>
        <w:rPr/>
      </w:pP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Answering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telephone</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calls</w:t>
      </w:r>
    </w:p>
    <w:p>
      <w:pPr>
        <w:pStyle w:val="style0"/>
        <w:spacing w:lineRule="auto" w:line="240"/>
        <w:jc w:val="left"/>
        <w:rPr/>
      </w:pP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scheduling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meetings</w:t>
      </w:r>
    </w:p>
    <w:p>
      <w:pPr>
        <w:pStyle w:val="style0"/>
        <w:spacing w:lineRule="auto" w:line="240"/>
        <w:jc w:val="left"/>
        <w:rPr/>
      </w:pP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Preparing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reports</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filing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documents.</w:t>
      </w:r>
    </w:p>
    <w:p>
      <w:pPr>
        <w:pStyle w:val="style0"/>
        <w:spacing w:lineRule="auto" w:line="240"/>
        <w:jc w:val="left"/>
        <w:rPr/>
      </w:pP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Managing,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counting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recording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inventories</w:t>
      </w:r>
    </w:p>
    <w:p>
      <w:pPr>
        <w:pStyle w:val="style0"/>
        <w:spacing w:lineRule="auto" w:line="240"/>
        <w:jc w:val="left"/>
        <w:rPr/>
      </w:pP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maintaining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company</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records</w:t>
      </w:r>
    </w:p>
    <w:p>
      <w:pPr>
        <w:pStyle w:val="style0"/>
        <w:spacing w:lineRule="auto" w:line="240"/>
        <w:jc w:val="left"/>
        <w:rPr/>
      </w:pP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Handling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budget</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office</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reporting,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invoicing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providing</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customer</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222222"/>
          <w:sz w:val="22"/>
          <w:szCs w:val="22"/>
          <w:highlight w:val="none"/>
          <w:shd w:val="clear" w:color="ffffff" w:fill="ffffff"/>
          <w:vertAlign w:val="baseline"/>
          <w:em w:val="none"/>
          <w:lang w:val="en-US" w:eastAsia="en-US"/>
        </w:rPr>
        <w:t>service.</w:t>
      </w:r>
    </w:p>
    <w:p>
      <w:pPr>
        <w:pStyle w:val="style0"/>
        <w:spacing w:after="200" w:lineRule="auto" w:line="240"/>
        <w:jc w:val="left"/>
        <w:rPr/>
      </w:pPr>
      <w:r>
        <w:rPr>
          <w:rFonts w:ascii="Calibri" w:cs="Times New Roman" w:eastAsia="宋体" w:hAnsi="Calibri" w:hint="default"/>
          <w:b/>
          <w:bCs/>
          <w:i w:val="false"/>
          <w:iCs w:val="false"/>
          <w:color w:val="auto"/>
          <w:sz w:val="24"/>
          <w:szCs w:val="24"/>
          <w:highlight w:val="none"/>
          <w:vertAlign w:val="baseline"/>
          <w:em w:val="none"/>
          <w:lang w:val="en-US" w:eastAsia="zh-CN"/>
        </w:rPr>
        <w:t>Achievements</w:t>
      </w:r>
    </w:p>
    <w:p>
      <w:pPr>
        <w:pStyle w:val="style0"/>
        <w:spacing w:after="200" w:lineRule="auto" w:line="24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Coordinating the operations and administrative of the Company </w:t>
      </w:r>
    </w:p>
    <w:p>
      <w:pPr>
        <w:pStyle w:val="style0"/>
        <w:spacing w:after="200" w:lineRule="auto" w:line="240"/>
        <w:jc w:val="left"/>
        <w:rPr>
          <w:rFonts w:ascii="Times New Roman" w:cs="Times New Roman" w:eastAsia="宋体" w:hAnsi="Times New Roman" w:hint="default"/>
          <w:b/>
          <w:bCs/>
          <w:i/>
          <w:iCs/>
          <w:color w:val="000000"/>
          <w:sz w:val="22"/>
          <w:szCs w:val="22"/>
          <w:highlight w:val="none"/>
          <w:vertAlign w:val="baseline"/>
          <w:em w:val="none"/>
          <w:lang w:val="en-US" w:eastAsia="en-US"/>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Cordinating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professional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education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programme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Students.</w:t>
      </w:r>
    </w:p>
    <w:p>
      <w:pPr>
        <w:pStyle w:val="style0"/>
        <w:spacing w:lineRule="auto" w:line="240"/>
        <w:ind w:left="720"/>
        <w:jc w:val="left"/>
        <w:rPr>
          <w:rFonts w:ascii="Times New Roman" w:cs="Times New Roman" w:eastAsia="宋体" w:hAnsi="Times New Roman" w:hint="default"/>
          <w:b/>
          <w:bCs/>
          <w:i/>
          <w:iCs/>
          <w:color w:val="000000"/>
          <w:sz w:val="22"/>
          <w:szCs w:val="22"/>
          <w:highlight w:val="none"/>
          <w:vertAlign w:val="baseline"/>
          <w:em w:val="none"/>
          <w:lang w:val="en-US" w:eastAsia="en-US"/>
        </w:rPr>
      </w:pPr>
    </w:p>
    <w:p>
      <w:pPr>
        <w:pStyle w:val="style0"/>
        <w:spacing w:lineRule="auto" w:line="240"/>
        <w:ind w:left="72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King’s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Crown</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Business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School,</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Lagos.</w:t>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June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2010-Feb</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2012.</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Surulere,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p>
    <w:p>
      <w:pPr>
        <w:pStyle w:val="style0"/>
        <w:spacing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Position:</w:t>
      </w:r>
      <w:r>
        <w:tab/>
      </w:r>
      <w:r>
        <w:rPr>
          <w:rFonts w:ascii="Times New Roman" w:cs="Times New Roman" w:eastAsia="宋体" w:hAnsi="Times New Roman" w:hint="default"/>
          <w:b/>
          <w:bCs/>
          <w:i/>
          <w:iCs/>
          <w:color w:val="000000"/>
          <w:sz w:val="22"/>
          <w:szCs w:val="22"/>
          <w:highlight w:val="none"/>
          <w:vertAlign w:val="baseline"/>
          <w:em w:val="none"/>
          <w:lang w:val="en-US" w:eastAsia="en-US"/>
        </w:rPr>
        <w:t>Administrative</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clerk.</w:t>
      </w:r>
    </w:p>
    <w:p>
      <w:pPr>
        <w:pStyle w:val="style0"/>
        <w:spacing w:lineRule="auto" w:line="24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Job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descriptions:</w:t>
      </w:r>
    </w:p>
    <w:p>
      <w:pPr>
        <w:pStyle w:val="style0"/>
        <w:spacing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Typing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documents,</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compiling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filing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records.</w:t>
      </w:r>
    </w:p>
    <w:p>
      <w:pPr>
        <w:pStyle w:val="style0"/>
        <w:spacing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Answering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making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telephone</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calls.</w:t>
      </w:r>
    </w:p>
    <w:p>
      <w:pPr>
        <w:pStyle w:val="style0"/>
        <w:spacing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Inventories</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count</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recording.</w:t>
      </w:r>
    </w:p>
    <w:p>
      <w:pPr>
        <w:pStyle w:val="style0"/>
        <w:spacing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Scheduling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appointments</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completing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general</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office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tasks</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w:t>
      </w:r>
    </w:p>
    <w:p>
      <w:pPr>
        <w:pStyle w:val="style0"/>
        <w:spacing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Assisting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the</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Accountant</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in</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the</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areas</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of</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recording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transaction</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verification</w:t>
      </w:r>
    </w:p>
    <w:p>
      <w:pPr>
        <w:pStyle w:val="style0"/>
        <w:spacing w:lineRule="auto" w:line="240"/>
        <w:jc w:val="left"/>
        <w:rPr/>
      </w:pP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Assisting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the</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marketing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department</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in</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area</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of</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marketing</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and</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creation</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of</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 xml:space="preserve"> </w:t>
      </w:r>
      <w:r>
        <w:rPr>
          <w:rFonts w:ascii="Arial" w:cs="Arial" w:eastAsia="宋体" w:hAnsi="Arial" w:hint="default"/>
          <w:b w:val="false"/>
          <w:bCs w:val="false"/>
          <w:i/>
          <w:iCs/>
          <w:color w:val="000000"/>
          <w:sz w:val="22"/>
          <w:szCs w:val="22"/>
          <w:highlight w:val="none"/>
          <w:shd w:val="clear" w:color="ffffff" w:fill="ffffff"/>
          <w:vertAlign w:val="baseline"/>
          <w:em w:val="none"/>
          <w:lang w:val="en-US" w:eastAsia="en-US"/>
        </w:rPr>
        <w:t>awareness.</w:t>
      </w:r>
    </w:p>
    <w:p>
      <w:pPr>
        <w:pStyle w:val="style0"/>
        <w:spacing w:after="200" w:lineRule="auto" w:line="240"/>
        <w:jc w:val="left"/>
        <w:rPr/>
      </w:pPr>
      <w:r>
        <w:rPr>
          <w:rFonts w:ascii="Calibri" w:cs="Times New Roman" w:eastAsia="宋体" w:hAnsi="Calibri" w:hint="default"/>
          <w:b/>
          <w:bCs/>
          <w:i w:val="false"/>
          <w:iCs w:val="false"/>
          <w:color w:val="auto"/>
          <w:sz w:val="24"/>
          <w:szCs w:val="24"/>
          <w:highlight w:val="none"/>
          <w:vertAlign w:val="baseline"/>
          <w:em w:val="none"/>
          <w:lang w:val="en-US" w:eastAsia="zh-CN"/>
        </w:rPr>
        <w:t>Achievements</w:t>
      </w:r>
    </w:p>
    <w:p>
      <w:pPr>
        <w:pStyle w:val="style0"/>
        <w:spacing w:after="200" w:lineRule="auto" w:line="24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Coordinating the operations and administrative of the Company</w:t>
      </w:r>
    </w:p>
    <w:p>
      <w:pPr>
        <w:pStyle w:val="style0"/>
        <w:spacing w:after="200" w:lineRule="auto" w:line="24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Coordinating professional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education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programme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Students.</w:t>
      </w:r>
    </w:p>
    <w:p>
      <w:pPr>
        <w:pStyle w:val="style0"/>
        <w:spacing w:after="200" w:lineRule="auto" w:line="24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Assisting the Management Accountant on clerical, recording and financial verifications</w:t>
      </w:r>
    </w:p>
    <w:p>
      <w:pPr>
        <w:pStyle w:val="style0"/>
        <w:spacing w:lineRule="auto" w:line="240"/>
        <w:jc w:val="left"/>
        <w:rPr/>
      </w:pPr>
    </w:p>
    <w:p>
      <w:pPr>
        <w:pStyle w:val="style0"/>
        <w:spacing w:lineRule="auto" w:line="240"/>
        <w:ind w:left="2880" w:hanging="288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REFEREES:</w:t>
      </w:r>
    </w:p>
    <w:p>
      <w:pPr>
        <w:pStyle w:val="style0"/>
        <w:spacing w:lineRule="auto" w:line="240"/>
        <w:ind w:left="72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Mr.</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John</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Okorie</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ACA</w:t>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07062349332</w:t>
      </w:r>
    </w:p>
    <w:p>
      <w:pPr>
        <w:pStyle w:val="style0"/>
        <w:spacing w:lineRule="auto" w:line="240"/>
        <w:ind w:left="2880" w:hanging="216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Position:</w:t>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Credit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Officer</w:t>
      </w:r>
    </w:p>
    <w:p>
      <w:pPr>
        <w:pStyle w:val="style0"/>
        <w:spacing w:lineRule="auto" w:line="240"/>
        <w:ind w:left="2880" w:hanging="216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Institution/Organization:</w:t>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Provast</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Ltd,</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p>
    <w:p>
      <w:pPr>
        <w:pStyle w:val="style0"/>
        <w:spacing w:lineRule="auto" w:line="240"/>
        <w:ind w:left="2880" w:hanging="2160"/>
        <w:jc w:val="left"/>
        <w:rPr/>
      </w:pPr>
    </w:p>
    <w:p>
      <w:pPr>
        <w:pStyle w:val="style0"/>
        <w:spacing w:lineRule="auto" w:line="240"/>
        <w:ind w:left="720"/>
        <w:jc w:val="left"/>
        <w:rPr/>
      </w:pPr>
      <w:r>
        <w:rPr>
          <w:rFonts w:ascii="Times New Roman" w:cs="Times New Roman" w:eastAsia="宋体" w:hAnsi="Times New Roman" w:hint="default"/>
          <w:b/>
          <w:bCs/>
          <w:i/>
          <w:iCs/>
          <w:color w:val="000000"/>
          <w:sz w:val="22"/>
          <w:szCs w:val="22"/>
          <w:highlight w:val="none"/>
          <w:vertAlign w:val="baseline"/>
          <w:em w:val="none"/>
          <w:lang w:val="en-US" w:eastAsia="en-US"/>
        </w:rPr>
        <w:t>MSA</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S</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B</w:t>
      </w:r>
      <w:r>
        <w:rPr>
          <w:rFonts w:ascii="Times New Roman" w:cs="Times New Roman" w:eastAsia="宋体" w:hAnsi="Times New Roman" w:hint="default"/>
          <w:b/>
          <w:bCs/>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bCs/>
          <w:i/>
          <w:iCs/>
          <w:color w:val="000000"/>
          <w:sz w:val="22"/>
          <w:szCs w:val="22"/>
          <w:highlight w:val="none"/>
          <w:vertAlign w:val="baseline"/>
          <w:em w:val="none"/>
          <w:lang w:val="en-US" w:eastAsia="en-US"/>
        </w:rPr>
        <w:t>Fanegan</w:t>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08056202901</w:t>
      </w:r>
    </w:p>
    <w:p>
      <w:pPr>
        <w:pStyle w:val="style0"/>
        <w:spacing w:lineRule="auto" w:line="240"/>
        <w:ind w:left="2880" w:hanging="216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Position:</w:t>
      </w:r>
      <w:r>
        <w:tab/>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PRO</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p>
    <w:p>
      <w:pPr>
        <w:pStyle w:val="style0"/>
        <w:spacing w:lineRule="auto" w:line="240"/>
        <w:ind w:left="2880" w:hanging="2160"/>
        <w:jc w:val="left"/>
        <w:rPr/>
      </w:pP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Institution/Organization:</w:t>
      </w:r>
      <w:r>
        <w:tab/>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Nigeria</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Peace</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Corps,</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Lagos</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 xml:space="preserve"> </w:t>
      </w:r>
      <w:r>
        <w:rPr>
          <w:rFonts w:ascii="Times New Roman" w:cs="Times New Roman" w:eastAsia="宋体" w:hAnsi="Times New Roman" w:hint="default"/>
          <w:b w:val="false"/>
          <w:bCs w:val="false"/>
          <w:i/>
          <w:iCs/>
          <w:color w:val="000000"/>
          <w:sz w:val="22"/>
          <w:szCs w:val="22"/>
          <w:highlight w:val="none"/>
          <w:vertAlign w:val="baseline"/>
          <w:em w:val="none"/>
          <w:lang w:val="en-US" w:eastAsia="en-US"/>
        </w:rPr>
        <w:t>State.</w:t>
      </w:r>
    </w:p>
    <w:p>
      <w:pPr>
        <w:pStyle w:val="style0"/>
        <w:spacing w:lineRule="auto" w:line="240"/>
        <w:ind w:left="2880" w:hanging="2160"/>
        <w:jc w:val="left"/>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 w:name="Arial">
    <w:altName w:val="Arial"/>
    <w:panose1 w:val="020b0604020000020204"/>
    <w:charset w:val="01"/>
    <w:family w:val="swiss"/>
    <w:pitch w:val="default"/>
    <w:sig w:usb0="00007A87" w:usb1="80000000" w:usb2="00000008"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pPr>
      <w:spacing w:before="0" w:after="0"/>
      <w:ind w:left="720" w:right="0"/>
    </w:pPr>
    <w:rPr>
      <w:rFonts w:ascii="Times New Roman" w:cs="Times New Roman" w:eastAsia="宋体" w:hAnsi="Times New Roman"/>
      <w:sz w:val="21"/>
    </w:rPr>
  </w:style>
  <w:style w:type="character" w:styleId="style85">
    <w:name w:val="Hyperlink"/>
    <w:basedOn w:val="style65"/>
    <w:next w:val="style85"/>
    <w:rPr>
      <w:rFonts w:ascii="Times New Roman" w:cs="Times New Roman" w:eastAsia="宋体" w:hAnsi="Times New Roman"/>
      <w:color w:val="0000ff"/>
      <w:sz w:val="2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130</TotalTime>
  <Words>1159</Words>
  <Characters>7659</Characters>
  <Application>WPS Office</Application>
  <Paragraphs>157</Paragraphs>
  <CharactersWithSpaces>10212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2025-01-06T09:09:25Z</dcterms:created>
  <dc:creator>TECNO KJ6</dc:creator>
  <lastModifiedBy>TECNO KJ6</lastModifiedBy>
  <dcterms:modified xsi:type="dcterms:W3CDTF">2026-04-17T06:24:51Z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fc74b0898cb8496f97f0660b64cf2e21</vt:lpwstr>
  </property>
</Properties>
</file>