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color w:val="1F3864"/>
          <w:sz w:val="40"/>
          <w:szCs w:val="40"/>
        </w:rPr>
        <w:t xml:space="preserve">SAMUEL ADEBAYO</w:t>
      </w:r>
    </w:p>
    <w:p>
      <w:pPr>
        <w:spacing w:after="240"/>
        <w:jc w:val="center"/>
      </w:pPr>
      <w:r>
        <w:rPr>
          <w:color w:val="595959"/>
          <w:sz w:val="20"/>
          <w:szCs w:val="20"/>
        </w:rPr>
        <w:t xml:space="preserve">Lagos, Nigeria</w:t>
      </w:r>
      <w:r>
        <w:rPr>
          <w:color w:val="595959"/>
          <w:sz w:val="20"/>
          <w:szCs w:val="20"/>
        </w:rPr>
        <w:t xml:space="preserve">   |   </w:t>
      </w:r>
      <w:r>
        <w:rPr>
          <w:color w:val="595959"/>
          <w:sz w:val="20"/>
          <w:szCs w:val="20"/>
        </w:rPr>
        <w:t xml:space="preserve">adebayosamuel1592@gmail.com</w:t>
      </w:r>
      <w:r>
        <w:rPr>
          <w:color w:val="595959"/>
          <w:sz w:val="20"/>
          <w:szCs w:val="20"/>
        </w:rPr>
        <w:t xml:space="preserve">   |   </w:t>
      </w:r>
      <w:r>
        <w:rPr>
          <w:color w:val="595959"/>
          <w:sz w:val="20"/>
          <w:szCs w:val="20"/>
        </w:rPr>
        <w:t xml:space="preserve">+234 913 496 4184</w:t>
      </w:r>
    </w:p>
    <w:p>
      <w:pPr>
        <w:pBdr>
          <w:bottom w:val="single" w:color="1F3864" w:sz="8" w:space="4"/>
        </w:pBdr>
        <w:spacing w:after="120" w:before="280"/>
      </w:pPr>
      <w:r>
        <w:rPr>
          <w:rFonts w:ascii="Calibri" w:cs="Calibri" w:eastAsia="Calibri" w:hAnsi="Calibri"/>
          <w:b/>
          <w:bCs/>
          <w:color w:val="1F3864"/>
          <w:sz w:val="22"/>
          <w:szCs w:val="22"/>
        </w:rPr>
        <w:t xml:space="preserve">PROFESSIONAL SUMMARY</w:t>
      </w:r>
    </w:p>
    <w:p>
      <w:pPr>
        <w:spacing w:after="120"/>
      </w:pPr>
      <w:r>
        <w:rPr>
          <w:color w:val="333333"/>
          <w:sz w:val="21"/>
          <w:szCs w:val="21"/>
        </w:rPr>
        <w:t xml:space="preserve">Logistics and operations professional with over a decade of progressive experience across terminal coordination, warehouse management, storekeeping, cargo handling, and customs clearing within Nigeria's shipping and logistics sector. Skilled in inventory control, equipment supervision, documentation management, and issue resolution in fast-paced operational environments. Complements a strong operations background with experience in sales supervision, community program coordination, and education, bringing well-rounded leadership, communication, and problem-solving skills. Open to relocation.</w:t>
      </w:r>
    </w:p>
    <w:p>
      <w:pPr>
        <w:pBdr>
          <w:bottom w:val="single" w:color="1F3864" w:sz="8" w:space="4"/>
        </w:pBdr>
        <w:spacing w:after="120" w:before="280"/>
      </w:pPr>
      <w:r>
        <w:rPr>
          <w:rFonts w:ascii="Calibri" w:cs="Calibri" w:eastAsia="Calibri" w:hAnsi="Calibri"/>
          <w:b/>
          <w:bCs/>
          <w:color w:val="1F3864"/>
          <w:sz w:val="22"/>
          <w:szCs w:val="22"/>
        </w:rPr>
        <w:t xml:space="preserve">WORK EXPERIENCE</w:t>
      </w:r>
    </w:p>
    <w:p>
      <w:pPr>
        <w:tabs>
          <w:tab w:val="right" w:pos="9360"/>
        </w:tabs>
        <w:spacing w:after="20" w:before="160"/>
      </w:pPr>
      <w:r>
        <w:rPr>
          <w:b/>
          <w:bCs/>
          <w:color w:val="333333"/>
          <w:sz w:val="22"/>
          <w:szCs w:val="22"/>
        </w:rPr>
        <w:t xml:space="preserve">Terminal Coordinator</w:t>
      </w:r>
      <w:r>
        <w:rPr>
          <w:i/>
          <w:iCs/>
          <w:color w:val="595959"/>
          <w:sz w:val="20"/>
          <w:szCs w:val="20"/>
        </w:rPr>
        <w:t xml:space="preserve">	Nov 2023 – Present</w:t>
      </w:r>
    </w:p>
    <w:p>
      <w:pPr>
        <w:spacing w:after="80"/>
      </w:pPr>
      <w:r>
        <w:rPr>
          <w:i/>
          <w:iCs/>
          <w:color w:val="595959"/>
          <w:sz w:val="20"/>
          <w:szCs w:val="20"/>
        </w:rPr>
        <w:t xml:space="preserve">Avater New Energy Materials LTD — Lagos, Nigeria</w:t>
      </w:r>
    </w:p>
    <w:p>
      <w:pPr>
        <w:pStyle w:val="ListParagraph"/>
        <w:numPr>
          <w:ilvl w:val="0"/>
          <w:numId w:val="1"/>
        </w:numPr>
        <w:spacing w:after="40"/>
      </w:pPr>
      <w:r>
        <w:rPr>
          <w:color w:val="333333"/>
          <w:sz w:val="21"/>
          <w:szCs w:val="21"/>
        </w:rPr>
        <w:t xml:space="preserve">Coordinate cargo handling operations, including loading, unloading, and transferring cargo between ships, trucks, and trains.</w:t>
      </w:r>
    </w:p>
    <w:p>
      <w:pPr>
        <w:pStyle w:val="ListParagraph"/>
        <w:numPr>
          <w:ilvl w:val="0"/>
          <w:numId w:val="1"/>
        </w:numPr>
        <w:spacing w:after="40"/>
      </w:pPr>
      <w:r>
        <w:rPr>
          <w:color w:val="333333"/>
          <w:sz w:val="21"/>
          <w:szCs w:val="21"/>
        </w:rPr>
        <w:t xml:space="preserve">Supervise operation of heavy machinery, including forklifts and container handlers.</w:t>
      </w:r>
    </w:p>
    <w:p>
      <w:pPr>
        <w:pStyle w:val="ListParagraph"/>
        <w:numPr>
          <w:ilvl w:val="0"/>
          <w:numId w:val="1"/>
        </w:numPr>
        <w:spacing w:after="40"/>
      </w:pPr>
      <w:r>
        <w:rPr>
          <w:color w:val="333333"/>
          <w:sz w:val="21"/>
          <w:szCs w:val="21"/>
        </w:rPr>
        <w:t xml:space="preserve">Manage documentation and record-keeping, tracking inventory and maintaining accurate operational records.</w:t>
      </w:r>
    </w:p>
    <w:p>
      <w:pPr>
        <w:pStyle w:val="ListParagraph"/>
        <w:numPr>
          <w:ilvl w:val="0"/>
          <w:numId w:val="1"/>
        </w:numPr>
        <w:spacing w:after="40"/>
      </w:pPr>
      <w:r>
        <w:rPr>
          <w:color w:val="333333"/>
          <w:sz w:val="21"/>
          <w:szCs w:val="21"/>
        </w:rPr>
        <w:t xml:space="preserve">Resolve operational issues arising during cargo handling and terminal activities to minimize downtime.</w:t>
      </w:r>
    </w:p>
    <w:p>
      <w:pPr>
        <w:tabs>
          <w:tab w:val="right" w:pos="9360"/>
        </w:tabs>
        <w:spacing w:after="20" w:before="160"/>
      </w:pPr>
      <w:r>
        <w:rPr>
          <w:b/>
          <w:bCs/>
          <w:color w:val="333333"/>
          <w:sz w:val="22"/>
          <w:szCs w:val="22"/>
        </w:rPr>
        <w:t xml:space="preserve">Clearing Agent</w:t>
      </w:r>
      <w:r>
        <w:rPr>
          <w:i/>
          <w:iCs/>
          <w:color w:val="595959"/>
          <w:sz w:val="20"/>
          <w:szCs w:val="20"/>
        </w:rPr>
        <w:t xml:space="preserve">	May 2022 – Sep 2023</w:t>
      </w:r>
    </w:p>
    <w:p>
      <w:pPr>
        <w:spacing w:after="80"/>
      </w:pPr>
      <w:r>
        <w:rPr>
          <w:i/>
          <w:iCs/>
          <w:color w:val="595959"/>
          <w:sz w:val="20"/>
          <w:szCs w:val="20"/>
        </w:rPr>
        <w:t xml:space="preserve">RTG Cargo and Logistics Nigeria Limited — Lagos, Nigeria</w:t>
      </w:r>
    </w:p>
    <w:p>
      <w:pPr>
        <w:pStyle w:val="ListParagraph"/>
        <w:numPr>
          <w:ilvl w:val="0"/>
          <w:numId w:val="1"/>
        </w:numPr>
        <w:spacing w:after="40"/>
      </w:pPr>
      <w:r>
        <w:rPr>
          <w:color w:val="333333"/>
          <w:sz w:val="21"/>
          <w:szCs w:val="21"/>
        </w:rPr>
        <w:t xml:space="preserve">Prepared and verified documentation to meet customer and insurance requirements.</w:t>
      </w:r>
    </w:p>
    <w:p>
      <w:pPr>
        <w:pStyle w:val="ListParagraph"/>
        <w:numPr>
          <w:ilvl w:val="0"/>
          <w:numId w:val="1"/>
        </w:numPr>
        <w:spacing w:after="40"/>
      </w:pPr>
      <w:r>
        <w:rPr>
          <w:color w:val="333333"/>
          <w:sz w:val="21"/>
          <w:szCs w:val="21"/>
        </w:rPr>
        <w:t xml:space="preserve">Managed shipping and terminal debit note collection processes.</w:t>
      </w:r>
    </w:p>
    <w:p>
      <w:pPr>
        <w:pStyle w:val="ListParagraph"/>
        <w:numPr>
          <w:ilvl w:val="0"/>
          <w:numId w:val="1"/>
        </w:numPr>
        <w:spacing w:after="40"/>
      </w:pPr>
      <w:r>
        <w:rPr>
          <w:color w:val="333333"/>
          <w:sz w:val="21"/>
          <w:szCs w:val="21"/>
        </w:rPr>
        <w:t xml:space="preserve">Tracked documentation through the Customs Processing Center (CPC) unit up to final delivery.</w:t>
      </w:r>
    </w:p>
    <w:p>
      <w:pPr>
        <w:tabs>
          <w:tab w:val="right" w:pos="9360"/>
        </w:tabs>
        <w:spacing w:after="20" w:before="160"/>
      </w:pPr>
      <w:r>
        <w:rPr>
          <w:b/>
          <w:bCs/>
          <w:color w:val="333333"/>
          <w:sz w:val="22"/>
          <w:szCs w:val="22"/>
        </w:rPr>
        <w:t xml:space="preserve">Outreach Coordinator</w:t>
      </w:r>
      <w:r>
        <w:rPr>
          <w:i/>
          <w:iCs/>
          <w:color w:val="595959"/>
          <w:sz w:val="20"/>
          <w:szCs w:val="20"/>
        </w:rPr>
        <w:t xml:space="preserve">	Jun 2021 – Apr 2022</w:t>
      </w:r>
    </w:p>
    <w:p>
      <w:pPr>
        <w:spacing w:after="80"/>
      </w:pPr>
      <w:r>
        <w:rPr>
          <w:i/>
          <w:iCs/>
          <w:color w:val="595959"/>
          <w:sz w:val="20"/>
          <w:szCs w:val="20"/>
        </w:rPr>
        <w:t xml:space="preserve">Initiative for Advancement of Humanity (IAH) — Lagos, Nigeria</w:t>
      </w:r>
    </w:p>
    <w:p>
      <w:pPr>
        <w:pStyle w:val="ListParagraph"/>
        <w:numPr>
          <w:ilvl w:val="0"/>
          <w:numId w:val="1"/>
        </w:numPr>
        <w:spacing w:after="40"/>
      </w:pPr>
      <w:r>
        <w:rPr>
          <w:color w:val="333333"/>
          <w:sz w:val="21"/>
          <w:szCs w:val="21"/>
        </w:rPr>
        <w:t xml:space="preserve">Supported day-to-day capacity building of Peer Educators and Counselor Testers to ensure accurate prevention messaging reached the community.</w:t>
      </w:r>
    </w:p>
    <w:p>
      <w:pPr>
        <w:pStyle w:val="ListParagraph"/>
        <w:numPr>
          <w:ilvl w:val="0"/>
          <w:numId w:val="1"/>
        </w:numPr>
        <w:spacing w:after="40"/>
      </w:pPr>
      <w:r>
        <w:rPr>
          <w:color w:val="333333"/>
          <w:sz w:val="21"/>
          <w:szCs w:val="21"/>
        </w:rPr>
        <w:t xml:space="preserve">Promoted sustainable community programs aligned with organizational goals.</w:t>
      </w:r>
    </w:p>
    <w:p>
      <w:pPr>
        <w:pStyle w:val="ListParagraph"/>
        <w:numPr>
          <w:ilvl w:val="0"/>
          <w:numId w:val="1"/>
        </w:numPr>
        <w:spacing w:after="40"/>
      </w:pPr>
      <w:r>
        <w:rPr>
          <w:color w:val="333333"/>
          <w:sz w:val="21"/>
          <w:szCs w:val="21"/>
        </w:rPr>
        <w:t xml:space="preserve">Collated and reported monthly field data to the Programs Officer, contributing to lessons learned and best practices.</w:t>
      </w:r>
    </w:p>
    <w:p>
      <w:pPr>
        <w:pStyle w:val="ListParagraph"/>
        <w:numPr>
          <w:ilvl w:val="0"/>
          <w:numId w:val="1"/>
        </w:numPr>
        <w:spacing w:after="40"/>
      </w:pPr>
      <w:r>
        <w:rPr>
          <w:color w:val="333333"/>
          <w:sz w:val="21"/>
          <w:szCs w:val="21"/>
        </w:rPr>
        <w:t xml:space="preserve">Conducted monthly activity meetings to update Peer Educators' knowledge and performance.</w:t>
      </w:r>
    </w:p>
    <w:p>
      <w:pPr>
        <w:pStyle w:val="ListParagraph"/>
        <w:numPr>
          <w:ilvl w:val="0"/>
          <w:numId w:val="1"/>
        </w:numPr>
        <w:spacing w:after="40"/>
      </w:pPr>
      <w:r>
        <w:rPr>
          <w:color w:val="333333"/>
          <w:sz w:val="21"/>
          <w:szCs w:val="21"/>
        </w:rPr>
        <w:t xml:space="preserve">Delivered HIV prevention capacity-building support across community initiatives.</w:t>
      </w:r>
    </w:p>
    <w:p>
      <w:pPr>
        <w:tabs>
          <w:tab w:val="right" w:pos="9360"/>
        </w:tabs>
        <w:spacing w:after="20" w:before="160"/>
      </w:pPr>
      <w:r>
        <w:rPr>
          <w:b/>
          <w:bCs/>
          <w:color w:val="333333"/>
          <w:sz w:val="22"/>
          <w:szCs w:val="22"/>
        </w:rPr>
        <w:t xml:space="preserve">Mathematics &amp; Computer Studies Teacher</w:t>
      </w:r>
      <w:r>
        <w:rPr>
          <w:i/>
          <w:iCs/>
          <w:color w:val="595959"/>
          <w:sz w:val="20"/>
          <w:szCs w:val="20"/>
        </w:rPr>
        <w:t xml:space="preserve">	Mar 2019 – Feb 2020</w:t>
      </w:r>
    </w:p>
    <w:p>
      <w:pPr>
        <w:spacing w:after="80"/>
      </w:pPr>
      <w:r>
        <w:rPr>
          <w:i/>
          <w:iCs/>
          <w:color w:val="595959"/>
          <w:sz w:val="20"/>
          <w:szCs w:val="20"/>
        </w:rPr>
        <w:t xml:space="preserve">Zion Baptist Secondary School — Oyo, Nigeria</w:t>
      </w:r>
    </w:p>
    <w:p>
      <w:pPr>
        <w:pStyle w:val="ListParagraph"/>
        <w:numPr>
          <w:ilvl w:val="0"/>
          <w:numId w:val="1"/>
        </w:numPr>
        <w:spacing w:after="40"/>
      </w:pPr>
      <w:r>
        <w:rPr>
          <w:color w:val="333333"/>
          <w:sz w:val="21"/>
          <w:szCs w:val="21"/>
        </w:rPr>
        <w:t xml:space="preserve">Taught Mathematics and Computer Studies under the National Youth Service Corps (NYSC) program.</w:t>
      </w:r>
    </w:p>
    <w:p>
      <w:pPr>
        <w:pStyle w:val="ListParagraph"/>
        <w:numPr>
          <w:ilvl w:val="0"/>
          <w:numId w:val="1"/>
        </w:numPr>
        <w:spacing w:after="40"/>
      </w:pPr>
      <w:r>
        <w:rPr>
          <w:color w:val="333333"/>
          <w:sz w:val="21"/>
          <w:szCs w:val="21"/>
        </w:rPr>
        <w:t xml:space="preserve">Built strong relationships between teachers and students and mediated student conflicts.</w:t>
      </w:r>
    </w:p>
    <w:p>
      <w:pPr>
        <w:pStyle w:val="ListParagraph"/>
        <w:numPr>
          <w:ilvl w:val="0"/>
          <w:numId w:val="1"/>
        </w:numPr>
        <w:spacing w:after="40"/>
      </w:pPr>
      <w:r>
        <w:rPr>
          <w:color w:val="333333"/>
          <w:sz w:val="21"/>
          <w:szCs w:val="21"/>
        </w:rPr>
        <w:t xml:space="preserve">Provided career counseling and statistical support to students.</w:t>
      </w:r>
    </w:p>
    <w:p>
      <w:pPr>
        <w:pStyle w:val="ListParagraph"/>
        <w:numPr>
          <w:ilvl w:val="0"/>
          <w:numId w:val="1"/>
        </w:numPr>
        <w:spacing w:after="40"/>
      </w:pPr>
      <w:r>
        <w:rPr>
          <w:color w:val="333333"/>
          <w:sz w:val="21"/>
          <w:szCs w:val="21"/>
        </w:rPr>
        <w:t xml:space="preserve">Maintained strong community relationships on behalf of the school.</w:t>
      </w:r>
    </w:p>
    <w:p>
      <w:pPr>
        <w:tabs>
          <w:tab w:val="right" w:pos="9360"/>
        </w:tabs>
        <w:spacing w:after="20" w:before="160"/>
      </w:pPr>
      <w:r>
        <w:rPr>
          <w:b/>
          <w:bCs/>
          <w:color w:val="333333"/>
          <w:sz w:val="22"/>
          <w:szCs w:val="22"/>
        </w:rPr>
        <w:t xml:space="preserve">Supervisor</w:t>
      </w:r>
      <w:r>
        <w:rPr>
          <w:i/>
          <w:iCs/>
          <w:color w:val="595959"/>
          <w:sz w:val="20"/>
          <w:szCs w:val="20"/>
        </w:rPr>
        <w:t xml:space="preserve">	Aug 2018 – Jan 2019</w:t>
      </w:r>
    </w:p>
    <w:p>
      <w:pPr>
        <w:spacing w:after="80"/>
      </w:pPr>
      <w:r>
        <w:rPr>
          <w:i/>
          <w:iCs/>
          <w:color w:val="595959"/>
          <w:sz w:val="20"/>
          <w:szCs w:val="20"/>
        </w:rPr>
        <w:t xml:space="preserve">Bedmate Furniture Company — Ogun, Nigeria</w:t>
      </w:r>
    </w:p>
    <w:p>
      <w:pPr>
        <w:pStyle w:val="ListParagraph"/>
        <w:numPr>
          <w:ilvl w:val="0"/>
          <w:numId w:val="1"/>
        </w:numPr>
        <w:spacing w:after="40"/>
      </w:pPr>
      <w:r>
        <w:rPr>
          <w:color w:val="333333"/>
          <w:sz w:val="21"/>
          <w:szCs w:val="21"/>
        </w:rPr>
        <w:t xml:space="preserve">Supervised all sales activities within the designated department.</w:t>
      </w:r>
    </w:p>
    <w:p>
      <w:pPr>
        <w:pStyle w:val="ListParagraph"/>
        <w:numPr>
          <w:ilvl w:val="0"/>
          <w:numId w:val="1"/>
        </w:numPr>
        <w:spacing w:after="40"/>
      </w:pPr>
      <w:r>
        <w:rPr>
          <w:color w:val="333333"/>
          <w:sz w:val="21"/>
          <w:szCs w:val="21"/>
        </w:rPr>
        <w:t xml:space="preserve">Maintained administrative planning systems and issued timely management and statistical reports.</w:t>
      </w:r>
    </w:p>
    <w:p>
      <w:pPr>
        <w:tabs>
          <w:tab w:val="right" w:pos="9360"/>
        </w:tabs>
        <w:spacing w:after="20" w:before="160"/>
      </w:pPr>
      <w:r>
        <w:rPr>
          <w:b/>
          <w:bCs/>
          <w:color w:val="333333"/>
          <w:sz w:val="22"/>
          <w:szCs w:val="22"/>
        </w:rPr>
        <w:t xml:space="preserve">Supervisor &amp; Sales Attendant</w:t>
      </w:r>
      <w:r>
        <w:rPr>
          <w:i/>
          <w:iCs/>
          <w:color w:val="595959"/>
          <w:sz w:val="20"/>
          <w:szCs w:val="20"/>
        </w:rPr>
        <w:t xml:space="preserve">	Feb 2016 – Jul 2016</w:t>
      </w:r>
    </w:p>
    <w:p>
      <w:pPr>
        <w:spacing w:after="80"/>
      </w:pPr>
      <w:r>
        <w:rPr>
          <w:i/>
          <w:iCs/>
          <w:color w:val="595959"/>
          <w:sz w:val="20"/>
          <w:szCs w:val="20"/>
        </w:rPr>
        <w:t xml:space="preserve">AKGEN Nigeria Limited — Lagos, Nigeria</w:t>
      </w:r>
    </w:p>
    <w:p>
      <w:pPr>
        <w:pStyle w:val="ListParagraph"/>
        <w:numPr>
          <w:ilvl w:val="0"/>
          <w:numId w:val="1"/>
        </w:numPr>
        <w:spacing w:after="40"/>
      </w:pPr>
      <w:r>
        <w:rPr>
          <w:color w:val="333333"/>
          <w:sz w:val="21"/>
          <w:szCs w:val="21"/>
        </w:rPr>
        <w:t xml:space="preserve">Supervised sales floor operations and assisted with technical reporting.</w:t>
      </w:r>
    </w:p>
    <w:p>
      <w:pPr>
        <w:pStyle w:val="ListParagraph"/>
        <w:numPr>
          <w:ilvl w:val="0"/>
          <w:numId w:val="1"/>
        </w:numPr>
        <w:spacing w:after="40"/>
      </w:pPr>
      <w:r>
        <w:rPr>
          <w:color w:val="333333"/>
          <w:sz w:val="21"/>
          <w:szCs w:val="21"/>
        </w:rPr>
        <w:t xml:space="preserve">Compiled statistical reports and reviewed sales performance.</w:t>
      </w:r>
    </w:p>
    <w:p>
      <w:pPr>
        <w:tabs>
          <w:tab w:val="right" w:pos="9360"/>
        </w:tabs>
        <w:spacing w:after="20" w:before="160"/>
      </w:pPr>
      <w:r>
        <w:rPr>
          <w:b/>
          <w:bCs/>
          <w:color w:val="333333"/>
          <w:sz w:val="22"/>
          <w:szCs w:val="22"/>
        </w:rPr>
        <w:t xml:space="preserve">Sourcing and Distribution Executive</w:t>
      </w:r>
      <w:r>
        <w:rPr>
          <w:i/>
          <w:iCs/>
          <w:color w:val="595959"/>
          <w:sz w:val="20"/>
          <w:szCs w:val="20"/>
        </w:rPr>
        <w:t xml:space="preserve">	May 2014 – Nov 2015</w:t>
      </w:r>
    </w:p>
    <w:p>
      <w:pPr>
        <w:spacing w:after="80"/>
      </w:pPr>
      <w:r>
        <w:rPr>
          <w:i/>
          <w:iCs/>
          <w:color w:val="595959"/>
          <w:sz w:val="20"/>
          <w:szCs w:val="20"/>
        </w:rPr>
        <w:t xml:space="preserve">Valency Cashew Processing LTD — Ogun, Nigeria</w:t>
      </w:r>
    </w:p>
    <w:p>
      <w:pPr>
        <w:pStyle w:val="ListParagraph"/>
        <w:numPr>
          <w:ilvl w:val="0"/>
          <w:numId w:val="1"/>
        </w:numPr>
        <w:spacing w:after="40"/>
      </w:pPr>
      <w:r>
        <w:rPr>
          <w:color w:val="333333"/>
          <w:sz w:val="21"/>
          <w:szCs w:val="21"/>
        </w:rPr>
        <w:t xml:space="preserve">Sourced and processed raw cashew nuts ordered from bush suppliers.</w:t>
      </w:r>
    </w:p>
    <w:p>
      <w:pPr>
        <w:pStyle w:val="ListParagraph"/>
        <w:numPr>
          <w:ilvl w:val="0"/>
          <w:numId w:val="1"/>
        </w:numPr>
        <w:spacing w:after="40"/>
      </w:pPr>
      <w:r>
        <w:rPr>
          <w:color w:val="333333"/>
          <w:sz w:val="21"/>
          <w:szCs w:val="21"/>
        </w:rPr>
        <w:t xml:space="preserve">Managed sales and distribution of finished cashew products.</w:t>
      </w:r>
    </w:p>
    <w:p>
      <w:pPr>
        <w:pStyle w:val="ListParagraph"/>
        <w:numPr>
          <w:ilvl w:val="0"/>
          <w:numId w:val="1"/>
        </w:numPr>
        <w:spacing w:after="40"/>
      </w:pPr>
      <w:r>
        <w:rPr>
          <w:color w:val="333333"/>
          <w:sz w:val="21"/>
          <w:szCs w:val="21"/>
        </w:rPr>
        <w:t xml:space="preserve">Reviewed sales performance and reported statistical findings.</w:t>
      </w:r>
    </w:p>
    <w:p>
      <w:pPr>
        <w:pBdr>
          <w:bottom w:val="single" w:color="1F3864" w:sz="8" w:space="4"/>
        </w:pBdr>
        <w:spacing w:after="120" w:before="280"/>
      </w:pPr>
      <w:r>
        <w:rPr>
          <w:rFonts w:ascii="Calibri" w:cs="Calibri" w:eastAsia="Calibri" w:hAnsi="Calibri"/>
          <w:b/>
          <w:bCs/>
          <w:color w:val="1F3864"/>
          <w:sz w:val="22"/>
          <w:szCs w:val="22"/>
        </w:rPr>
        <w:t xml:space="preserve">EDUCATION</w:t>
      </w:r>
    </w:p>
    <w:p>
      <w:pPr>
        <w:spacing w:after="20" w:before="120"/>
      </w:pPr>
      <w:r>
        <w:rPr>
          <w:b/>
          <w:bCs/>
          <w:color w:val="333333"/>
          <w:sz w:val="22"/>
          <w:szCs w:val="22"/>
        </w:rPr>
        <w:t xml:space="preserve">Bachelor of Science in Mathematics and Education</w:t>
      </w:r>
    </w:p>
    <w:p>
      <w:pPr>
        <w:spacing w:after="120"/>
      </w:pPr>
      <w:r>
        <w:rPr>
          <w:i/>
          <w:iCs/>
          <w:color w:val="595959"/>
          <w:sz w:val="20"/>
          <w:szCs w:val="20"/>
        </w:rPr>
        <w:t xml:space="preserve">Tai Solarin University of Education — Aug 2013 – Nov 2017</w:t>
      </w:r>
    </w:p>
    <w:p>
      <w:pPr>
        <w:pBdr>
          <w:bottom w:val="single" w:color="1F3864" w:sz="8" w:space="4"/>
        </w:pBdr>
        <w:spacing w:after="120" w:before="280"/>
      </w:pPr>
      <w:r>
        <w:rPr>
          <w:rFonts w:ascii="Calibri" w:cs="Calibri" w:eastAsia="Calibri" w:hAnsi="Calibri"/>
          <w:b/>
          <w:bCs/>
          <w:color w:val="1F3864"/>
          <w:sz w:val="22"/>
          <w:szCs w:val="22"/>
        </w:rPr>
        <w:t xml:space="preserve">SKILLS</w:t>
      </w:r>
    </w:p>
    <w:p>
      <w:pPr>
        <w:spacing w:after="160"/>
      </w:pPr>
      <w:r>
        <w:rPr>
          <w:color w:val="333333"/>
          <w:sz w:val="21"/>
          <w:szCs w:val="21"/>
        </w:rPr>
        <w:t xml:space="preserve">Warehouse Management  •  Storekeeping &amp; Inventory Control  •  Negotiation &amp; Communication  •  Analytical Thinking  •  Team Leadership &amp; Building  •  Interpersonal Skills  •  Attention to Detail  •  Problem Solving  •  Emotional Intelligence  •  Ability to Work Under Pressure  •  Basic Computer Skills  •  Statistical &amp; Analytical Reporting  •  Meeting Deadlines</w:t>
      </w:r>
    </w:p>
    <w:p>
      <w:pPr>
        <w:pBdr>
          <w:bottom w:val="single" w:color="1F3864" w:sz="8" w:space="4"/>
        </w:pBdr>
        <w:spacing w:after="120" w:before="280"/>
      </w:pPr>
      <w:r>
        <w:rPr>
          <w:rFonts w:ascii="Calibri" w:cs="Calibri" w:eastAsia="Calibri" w:hAnsi="Calibri"/>
          <w:b/>
          <w:bCs/>
          <w:color w:val="1F3864"/>
          <w:sz w:val="22"/>
          <w:szCs w:val="22"/>
        </w:rPr>
        <w:t xml:space="preserve">CERTIFICATIONS</w:t>
      </w:r>
    </w:p>
    <w:p>
      <w:pPr>
        <w:pStyle w:val="ListParagraph"/>
        <w:numPr>
          <w:ilvl w:val="0"/>
          <w:numId w:val="1"/>
        </w:numPr>
        <w:spacing w:after="40"/>
      </w:pPr>
      <w:r>
        <w:rPr>
          <w:color w:val="333333"/>
          <w:sz w:val="21"/>
          <w:szCs w:val="21"/>
        </w:rPr>
        <w:t xml:space="preserve">NYSC Certificate &amp; Discharge Certificate — March 2020</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2026-09-18T09:39:17.783Z</dcterms:created>
  <dcterms:modified xsi:type="dcterms:W3CDTF">2026-09-18T09:39:17.791Z</dcterms:modified>
</cp:coreProperties>
</file>

<file path=docProps/custom.xml><?xml version="1.0" encoding="utf-8"?>
<Properties xmlns="http://schemas.openxmlformats.org/officeDocument/2006/custom-properties" xmlns:vt="http://schemas.openxmlformats.org/officeDocument/2006/docPropsVTypes"/>
</file>