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90057D" w14:textId="77777777" w:rsidR="000B5012" w:rsidRDefault="00000000">
      <w:pPr>
        <w:pStyle w:val="Heading1"/>
        <w:spacing w:line="360" w:lineRule="auto"/>
        <w:rPr>
          <w:rFonts w:hint="default"/>
        </w:rPr>
      </w:pPr>
      <w:r>
        <w:t xml:space="preserve">UGORJI VICTOR </w:t>
      </w:r>
      <w:proofErr w:type="spellStart"/>
      <w:r>
        <w:t>TEMIDAYO</w:t>
      </w:r>
      <w:proofErr w:type="spellEnd"/>
    </w:p>
    <w:p w14:paraId="21A9EAD8" w14:textId="77777777" w:rsidR="000B5012" w:rsidRDefault="00000000">
      <w:pPr>
        <w:pStyle w:val="NormalWeb"/>
        <w:spacing w:line="360" w:lineRule="auto"/>
      </w:pPr>
      <w:r>
        <w:rPr>
          <w:rStyle w:val="Strong"/>
        </w:rPr>
        <w:t>SALES EXECUTIVE | TELESALES | BUSINESS DEVELOPMENT | CLIENT RELATIONSHIP MANAGEMENT</w:t>
      </w:r>
    </w:p>
    <w:p w14:paraId="717B3047" w14:textId="77777777" w:rsidR="000B5012" w:rsidRDefault="00000000">
      <w:pPr>
        <w:pStyle w:val="NormalWeb"/>
        <w:spacing w:line="360" w:lineRule="auto"/>
      </w:pPr>
      <w:r>
        <w:t xml:space="preserve">Lagos, Nigeria | +234 811 580 5111 | +234 706 0767 335 | </w:t>
      </w:r>
      <w:hyperlink r:id="rId4" w:history="1">
        <w:r>
          <w:rPr>
            <w:rStyle w:val="Hyperlink"/>
          </w:rPr>
          <w:t>ugorjitemidayo@gmail.com</w:t>
        </w:r>
      </w:hyperlink>
    </w:p>
    <w:p w14:paraId="444AED79" w14:textId="77777777" w:rsidR="000B5012" w:rsidRDefault="00000000">
      <w:pPr>
        <w:pStyle w:val="Heading2"/>
        <w:spacing w:line="360" w:lineRule="auto"/>
        <w:rPr>
          <w:rFonts w:hint="default"/>
        </w:rPr>
      </w:pPr>
      <w:r>
        <w:rPr>
          <w:sz w:val="24"/>
          <w:szCs w:val="24"/>
        </w:rPr>
        <w:t>PROFESSIONAL SUMMARY</w:t>
      </w:r>
    </w:p>
    <w:p w14:paraId="28846DE4" w14:textId="77777777" w:rsidR="000B5012" w:rsidRPr="00C813CE" w:rsidRDefault="00000000">
      <w:pPr>
        <w:pStyle w:val="NormalWeb"/>
        <w:spacing w:line="360" w:lineRule="auto"/>
        <w:rPr>
          <w:color w:val="000000" w:themeColor="text1"/>
          <w:sz w:val="22"/>
          <w:szCs w:val="22"/>
        </w:rPr>
      </w:pPr>
      <w:r w:rsidRPr="00C813CE">
        <w:rPr>
          <w:color w:val="000000" w:themeColor="text1"/>
          <w:sz w:val="22"/>
          <w:szCs w:val="22"/>
        </w:rPr>
        <w:t xml:space="preserve">Results-driven </w:t>
      </w:r>
      <w:r w:rsidRPr="00C813CE">
        <w:rPr>
          <w:rStyle w:val="Strong"/>
          <w:color w:val="000000" w:themeColor="text1"/>
          <w:sz w:val="22"/>
          <w:szCs w:val="22"/>
        </w:rPr>
        <w:t>Sales and Business Development professional</w:t>
      </w:r>
      <w:r w:rsidRPr="00C813CE">
        <w:rPr>
          <w:color w:val="000000" w:themeColor="text1"/>
          <w:sz w:val="22"/>
          <w:szCs w:val="22"/>
        </w:rPr>
        <w:t xml:space="preserve"> with 2+ years of experience in </w:t>
      </w:r>
      <w:r w:rsidRPr="00C813CE">
        <w:rPr>
          <w:rStyle w:val="Strong"/>
          <w:color w:val="000000" w:themeColor="text1"/>
          <w:sz w:val="22"/>
          <w:szCs w:val="22"/>
        </w:rPr>
        <w:t>high-volume outbound sales, telesales, financial services, client acquisition, customer relationship management, CRM, sales target achievement, and team leadership</w:t>
      </w:r>
      <w:r w:rsidRPr="00C813CE">
        <w:rPr>
          <w:color w:val="000000" w:themeColor="text1"/>
          <w:sz w:val="22"/>
          <w:szCs w:val="22"/>
        </w:rPr>
        <w:t xml:space="preserve">. Consistently achieved a </w:t>
      </w:r>
      <w:r w:rsidRPr="00C813CE">
        <w:rPr>
          <w:rStyle w:val="Strong"/>
          <w:color w:val="000000" w:themeColor="text1"/>
          <w:sz w:val="22"/>
          <w:szCs w:val="22"/>
        </w:rPr>
        <w:t>550 monthly loan-success target</w:t>
      </w:r>
      <w:r w:rsidRPr="00C813CE">
        <w:rPr>
          <w:color w:val="000000" w:themeColor="text1"/>
          <w:sz w:val="22"/>
          <w:szCs w:val="22"/>
        </w:rPr>
        <w:t xml:space="preserve"> and frequently achieved the </w:t>
      </w:r>
      <w:r w:rsidRPr="00C813CE">
        <w:rPr>
          <w:rStyle w:val="Strong"/>
          <w:color w:val="000000" w:themeColor="text1"/>
          <w:sz w:val="22"/>
          <w:szCs w:val="22"/>
        </w:rPr>
        <w:t>140 weekly target</w:t>
      </w:r>
      <w:r w:rsidRPr="00C813CE">
        <w:rPr>
          <w:color w:val="000000" w:themeColor="text1"/>
          <w:sz w:val="22"/>
          <w:szCs w:val="22"/>
        </w:rPr>
        <w:t xml:space="preserve"> while making </w:t>
      </w:r>
      <w:r w:rsidRPr="00C813CE">
        <w:rPr>
          <w:rStyle w:val="Strong"/>
          <w:color w:val="000000" w:themeColor="text1"/>
          <w:sz w:val="22"/>
          <w:szCs w:val="22"/>
        </w:rPr>
        <w:t>300–400 outbound calls daily</w:t>
      </w:r>
      <w:r w:rsidRPr="00C813CE">
        <w:rPr>
          <w:color w:val="000000" w:themeColor="text1"/>
          <w:sz w:val="22"/>
          <w:szCs w:val="22"/>
        </w:rPr>
        <w:t xml:space="preserve"> and handling approximately </w:t>
      </w:r>
      <w:r w:rsidRPr="00C813CE">
        <w:rPr>
          <w:rStyle w:val="Strong"/>
          <w:color w:val="000000" w:themeColor="text1"/>
          <w:sz w:val="22"/>
          <w:szCs w:val="22"/>
        </w:rPr>
        <w:t>200 customers per day</w:t>
      </w:r>
      <w:r w:rsidRPr="00C813CE">
        <w:rPr>
          <w:color w:val="000000" w:themeColor="text1"/>
          <w:sz w:val="22"/>
          <w:szCs w:val="22"/>
        </w:rPr>
        <w:t xml:space="preserve">. Increased client retention by </w:t>
      </w:r>
      <w:r w:rsidRPr="00C813CE">
        <w:rPr>
          <w:rStyle w:val="Strong"/>
          <w:color w:val="000000" w:themeColor="text1"/>
          <w:sz w:val="22"/>
          <w:szCs w:val="22"/>
        </w:rPr>
        <w:t>15%</w:t>
      </w:r>
      <w:r w:rsidRPr="00C813CE">
        <w:rPr>
          <w:color w:val="000000" w:themeColor="text1"/>
          <w:sz w:val="22"/>
          <w:szCs w:val="22"/>
        </w:rPr>
        <w:t xml:space="preserve">, contributed to a </w:t>
      </w:r>
      <w:r w:rsidRPr="00C813CE">
        <w:rPr>
          <w:rStyle w:val="Strong"/>
          <w:color w:val="000000" w:themeColor="text1"/>
          <w:sz w:val="22"/>
          <w:szCs w:val="22"/>
        </w:rPr>
        <w:t>10% improvement in team sales performance</w:t>
      </w:r>
      <w:r w:rsidRPr="00C813CE">
        <w:rPr>
          <w:color w:val="000000" w:themeColor="text1"/>
          <w:sz w:val="22"/>
          <w:szCs w:val="22"/>
        </w:rPr>
        <w:t xml:space="preserve">, and trained </w:t>
      </w:r>
      <w:r w:rsidRPr="00C813CE">
        <w:rPr>
          <w:rStyle w:val="Strong"/>
          <w:color w:val="000000" w:themeColor="text1"/>
          <w:sz w:val="22"/>
          <w:szCs w:val="22"/>
        </w:rPr>
        <w:t>25–30 team members</w:t>
      </w:r>
      <w:r w:rsidRPr="00C813CE">
        <w:rPr>
          <w:color w:val="000000" w:themeColor="text1"/>
          <w:sz w:val="22"/>
          <w:szCs w:val="22"/>
        </w:rPr>
        <w:t xml:space="preserve"> in sales and customer-engagement practices.</w:t>
      </w:r>
    </w:p>
    <w:p w14:paraId="180EF91A" w14:textId="77777777" w:rsidR="000B5012" w:rsidRDefault="00000000">
      <w:pPr>
        <w:pStyle w:val="Heading2"/>
        <w:spacing w:line="360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CORE COMPETENCIES</w:t>
      </w:r>
    </w:p>
    <w:p w14:paraId="1E9EF3DE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Telesales &amp; Outbound Sales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Cold Calling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Business Development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Lead Generation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Client Acquisition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Customer Relationship Management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Financial Services Sales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Sales Target Achievement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Needs Assessment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Sales Conversion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CRM &amp; Data Management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Sales Reporting &amp; Analysis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Team Leadership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Coaching &amp; Mentoring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Customer Retention</w:t>
      </w:r>
      <w:r>
        <w:rPr>
          <w:sz w:val="22"/>
          <w:szCs w:val="22"/>
        </w:rPr>
        <w:t xml:space="preserve"> | </w:t>
      </w:r>
      <w:r>
        <w:rPr>
          <w:rStyle w:val="Strong"/>
          <w:sz w:val="22"/>
          <w:szCs w:val="22"/>
        </w:rPr>
        <w:t>Market Research &amp; Feedback</w:t>
      </w:r>
    </w:p>
    <w:p w14:paraId="71D39DD3" w14:textId="77777777" w:rsidR="000B5012" w:rsidRDefault="00000000">
      <w:pPr>
        <w:pStyle w:val="Heading2"/>
        <w:spacing w:line="360" w:lineRule="auto"/>
        <w:rPr>
          <w:rFonts w:hint="default"/>
        </w:rPr>
      </w:pPr>
      <w:r>
        <w:rPr>
          <w:sz w:val="24"/>
          <w:szCs w:val="24"/>
        </w:rPr>
        <w:t>PROFESSIONAL EXPERIENCE</w:t>
      </w:r>
    </w:p>
    <w:p w14:paraId="042B543E" w14:textId="77777777" w:rsidR="000B5012" w:rsidRDefault="00000000">
      <w:pPr>
        <w:pStyle w:val="Heading3"/>
        <w:spacing w:line="360" w:lineRule="auto"/>
        <w:rPr>
          <w:rFonts w:hint="default"/>
          <w:sz w:val="22"/>
          <w:szCs w:val="22"/>
        </w:rPr>
      </w:pPr>
      <w:r>
        <w:rPr>
          <w:sz w:val="22"/>
          <w:szCs w:val="22"/>
        </w:rPr>
        <w:t>TELESALES OFFICER / ASSISTANT TEAM LEADER</w:t>
      </w:r>
    </w:p>
    <w:p w14:paraId="4DC0710A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Maywood Lending Limited — Lagos, Nigeria</w:t>
      </w:r>
      <w:r>
        <w:rPr>
          <w:sz w:val="22"/>
          <w:szCs w:val="22"/>
        </w:rPr>
        <w:t xml:space="preserve"> | August 2024 – 2026</w:t>
      </w:r>
    </w:p>
    <w:p w14:paraId="34C7B5A5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Consistently achieved the 550 monthly loan-success target</w:t>
      </w:r>
      <w:r>
        <w:rPr>
          <w:sz w:val="22"/>
          <w:szCs w:val="22"/>
        </w:rPr>
        <w:t>, as measured by monthly sales performance, by conducting high-volume cold calls, assessing customer needs, and matching prospects with suitable personal, business, and payday loan products.</w:t>
      </w:r>
    </w:p>
    <w:p w14:paraId="1EA994D4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Frequently achieved the 140 weekly loan-success target</w:t>
      </w:r>
      <w:r>
        <w:rPr>
          <w:sz w:val="22"/>
          <w:szCs w:val="22"/>
        </w:rPr>
        <w:t>, as measured by weekly sales results, by maintaining a disciplined outbound prospecting and follow-up routine.</w:t>
      </w:r>
    </w:p>
    <w:p w14:paraId="6AEB31F3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Handled 300–400 outbound calls daily</w:t>
      </w:r>
      <w:r>
        <w:rPr>
          <w:sz w:val="22"/>
          <w:szCs w:val="22"/>
        </w:rPr>
        <w:t>, as measured by daily call activity, by prospecting new customers, following up with leads, and applying persuasive needs-based sales techniques.</w:t>
      </w:r>
      <w:r>
        <w:rPr>
          <w:sz w:val="22"/>
          <w:szCs w:val="22"/>
        </w:rPr>
        <w:br/>
      </w:r>
      <w:r>
        <w:rPr>
          <w:rStyle w:val="Strong"/>
          <w:sz w:val="22"/>
          <w:szCs w:val="22"/>
        </w:rPr>
        <w:t>Engaged approximately 200 customers daily</w:t>
      </w:r>
      <w:r>
        <w:rPr>
          <w:sz w:val="22"/>
          <w:szCs w:val="22"/>
        </w:rPr>
        <w:t>, as measured by customer interactions, by identifying financial needs, explaining loan products, addressing concerns, and guiding prospects through the sales process.</w:t>
      </w:r>
    </w:p>
    <w:p w14:paraId="4D5076FC" w14:textId="77777777" w:rsidR="000B5012" w:rsidRDefault="00000000">
      <w:pPr>
        <w:pStyle w:val="NormalWeb"/>
        <w:spacing w:line="360" w:lineRule="auto"/>
      </w:pPr>
      <w:r>
        <w:rPr>
          <w:rStyle w:val="Strong"/>
        </w:rPr>
        <w:t>Increased client retention by 15%</w:t>
      </w:r>
      <w:r>
        <w:t>, as measured by customer-retention performance, by strengthening client relationships through structured follow-ups and accurate CRM data management.</w:t>
      </w:r>
    </w:p>
    <w:p w14:paraId="332348E1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Contributed to a 10% improvement in overall team sales performance</w:t>
      </w:r>
      <w:r>
        <w:rPr>
          <w:sz w:val="22"/>
          <w:szCs w:val="22"/>
        </w:rPr>
        <w:t>, as measured by team results, by sharing successful sales strategies and supporting colleagues with customer-conversion techniques.</w:t>
      </w:r>
    </w:p>
    <w:p w14:paraId="1A472029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Supported an 18–20 member sales team</w:t>
      </w:r>
      <w:r>
        <w:rPr>
          <w:sz w:val="22"/>
          <w:szCs w:val="22"/>
        </w:rPr>
        <w:t>, as measured by team size, by coordinating and motivating team members during shifts when the team leader was unavailable.</w:t>
      </w:r>
    </w:p>
    <w:p w14:paraId="14A620C7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Trained and mentored 25–30 team members</w:t>
      </w:r>
      <w:r>
        <w:rPr>
          <w:sz w:val="22"/>
          <w:szCs w:val="22"/>
        </w:rPr>
        <w:t>, as measured by employees supported through on-boarding and coaching, by delivering sales guidance, one-on-one mentor-ship, and practical customer-engagement training.</w:t>
      </w:r>
    </w:p>
    <w:p w14:paraId="72DB24B4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Improved sales-performance visibility</w:t>
      </w:r>
      <w:r>
        <w:rPr>
          <w:sz w:val="22"/>
          <w:szCs w:val="22"/>
        </w:rPr>
        <w:t>, as measured through regular reporting, by tracking customer and sales data, analyzing results, and communicating recommendations to management.</w:t>
      </w:r>
    </w:p>
    <w:p w14:paraId="4985FE70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Supported product and process improvements</w:t>
      </w:r>
      <w:r>
        <w:rPr>
          <w:sz w:val="22"/>
          <w:szCs w:val="22"/>
        </w:rPr>
        <w:t>, as measured by customer and market feedback provided to management, by identifying recurring customer needs, objections, and market trends.</w:t>
      </w:r>
    </w:p>
    <w:p w14:paraId="55173170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Maintained accurate customer and sales records</w:t>
      </w:r>
      <w:r>
        <w:rPr>
          <w:sz w:val="22"/>
          <w:szCs w:val="22"/>
        </w:rPr>
        <w:t>, as measured through CRM and data-management processes, by documenting customer interactions and following company policies and compliance requirements.</w:t>
      </w:r>
    </w:p>
    <w:p w14:paraId="18815E46" w14:textId="77777777" w:rsidR="000B5012" w:rsidRDefault="00000000">
      <w:pPr>
        <w:pStyle w:val="Heading3"/>
        <w:spacing w:line="360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CHAT MODERATOR / PROFILE MANAGER / PAIR LEADER</w:t>
      </w:r>
    </w:p>
    <w:p w14:paraId="463E1C86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Elite Chat Agency</w:t>
      </w:r>
      <w:r>
        <w:rPr>
          <w:sz w:val="22"/>
          <w:szCs w:val="22"/>
        </w:rPr>
        <w:t xml:space="preserve"> | Present</w:t>
      </w:r>
    </w:p>
    <w:p w14:paraId="3C05AA0C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Improved user engagement and conversation quality</w:t>
      </w:r>
      <w:r>
        <w:rPr>
          <w:sz w:val="22"/>
          <w:szCs w:val="22"/>
        </w:rPr>
        <w:t>, as measured by engagement and retention-focused activities, by developing chat scripts, response templates, and personalized engagement strategies.</w:t>
      </w:r>
    </w:p>
    <w:p w14:paraId="7F826DEC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Supported performance across a team of chat moderators and profile specialists</w:t>
      </w:r>
      <w:r>
        <w:rPr>
          <w:sz w:val="22"/>
          <w:szCs w:val="22"/>
        </w:rPr>
        <w:t>, as measured against daily and weekly targets, by coordinating activities and providing performance guidance as Pair Leader.</w:t>
      </w:r>
    </w:p>
    <w:p w14:paraId="32E69E17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Improved profile visibility and engagement</w:t>
      </w:r>
      <w:r>
        <w:rPr>
          <w:sz w:val="22"/>
          <w:szCs w:val="22"/>
        </w:rPr>
        <w:t>, as measured through optimized user profiles, by creating and updating bios, photos, interests, and other profile content.</w:t>
      </w:r>
    </w:p>
    <w:p w14:paraId="5B67F612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Strengthened user retention</w:t>
      </w:r>
      <w:r>
        <w:rPr>
          <w:sz w:val="22"/>
          <w:szCs w:val="22"/>
        </w:rPr>
        <w:t>, as measured through ongoing engagement activities and feedback, by applying personalized communication and conversation strategies.</w:t>
      </w:r>
    </w:p>
    <w:p w14:paraId="1054C400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Reduced escalation risks</w:t>
      </w:r>
      <w:r>
        <w:rPr>
          <w:sz w:val="22"/>
          <w:szCs w:val="22"/>
        </w:rPr>
        <w:t>, as measured by timely conflict intervention, by resolving sensitive conversations and applying de-escalation and safety procedures.</w:t>
      </w:r>
    </w:p>
    <w:p w14:paraId="219A95CC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Improved team capability</w:t>
      </w:r>
      <w:r>
        <w:rPr>
          <w:sz w:val="22"/>
          <w:szCs w:val="22"/>
        </w:rPr>
        <w:t>, as measured through coaching and training activities, by conducting performance reviews, training sessions, and one-on-one mentor-ship.</w:t>
      </w:r>
    </w:p>
    <w:p w14:paraId="05993A97" w14:textId="77777777" w:rsidR="000B5012" w:rsidRDefault="00000000">
      <w:pPr>
        <w:pStyle w:val="Heading3"/>
        <w:spacing w:line="360" w:lineRule="auto"/>
        <w:rPr>
          <w:rFonts w:hint="default"/>
          <w:sz w:val="24"/>
          <w:szCs w:val="24"/>
        </w:rPr>
      </w:pPr>
      <w:r>
        <w:rPr>
          <w:sz w:val="24"/>
          <w:szCs w:val="24"/>
        </w:rPr>
        <w:t>ASSISTANT BAKER / SALES ATTENDANT</w:t>
      </w:r>
    </w:p>
    <w:p w14:paraId="63F6E946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Manna’s Confectionery — Lagos, Nigeria</w:t>
      </w:r>
      <w:r>
        <w:rPr>
          <w:sz w:val="22"/>
          <w:szCs w:val="22"/>
        </w:rPr>
        <w:t xml:space="preserve"> | 2017 – 2018</w:t>
      </w:r>
    </w:p>
    <w:p w14:paraId="17334706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Maintained 100% accuracy across sales records, inventory tracking, and cash transactions</w:t>
      </w:r>
      <w:r>
        <w:rPr>
          <w:sz w:val="22"/>
          <w:szCs w:val="22"/>
        </w:rPr>
        <w:t>, as measured by transaction and inventory records, by applying detailed documentation and verification procedures.</w:t>
      </w:r>
    </w:p>
    <w:p w14:paraId="754B32F0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Maintained high customer satisfaction across retail and bulk orders</w:t>
      </w:r>
      <w:r>
        <w:rPr>
          <w:sz w:val="22"/>
          <w:szCs w:val="22"/>
        </w:rPr>
        <w:t>, as measured by successful order fulfillment, by processing customer requests and coordinating timely deliveries.</w:t>
      </w:r>
    </w:p>
    <w:p w14:paraId="76FFDEA1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Supported corporate client sales</w:t>
      </w:r>
      <w:r>
        <w:rPr>
          <w:sz w:val="22"/>
          <w:szCs w:val="22"/>
        </w:rPr>
        <w:t xml:space="preserve">, as measured by completed bulk orders, by managing customer requirements for clients including </w:t>
      </w:r>
      <w:proofErr w:type="spellStart"/>
      <w:r>
        <w:rPr>
          <w:sz w:val="22"/>
          <w:szCs w:val="22"/>
        </w:rPr>
        <w:t>Jumia</w:t>
      </w:r>
      <w:proofErr w:type="spellEnd"/>
      <w:r>
        <w:rPr>
          <w:sz w:val="22"/>
          <w:szCs w:val="22"/>
        </w:rPr>
        <w:t>.</w:t>
      </w:r>
    </w:p>
    <w:p w14:paraId="1B0125DF" w14:textId="77777777" w:rsidR="000B5012" w:rsidRDefault="000B5012">
      <w:pPr>
        <w:pStyle w:val="Heading2"/>
        <w:spacing w:line="360" w:lineRule="auto"/>
        <w:rPr>
          <w:rFonts w:hint="default"/>
          <w:sz w:val="24"/>
          <w:szCs w:val="24"/>
        </w:rPr>
      </w:pPr>
    </w:p>
    <w:p w14:paraId="080DAAD3" w14:textId="77777777" w:rsidR="000B5012" w:rsidRDefault="00000000">
      <w:pPr>
        <w:pStyle w:val="Heading2"/>
        <w:spacing w:line="360" w:lineRule="auto"/>
        <w:rPr>
          <w:rFonts w:hint="default"/>
        </w:rPr>
      </w:pPr>
      <w:r>
        <w:rPr>
          <w:sz w:val="24"/>
          <w:szCs w:val="24"/>
        </w:rPr>
        <w:t>EDUCATION</w:t>
      </w:r>
    </w:p>
    <w:p w14:paraId="27270F39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B.Sc. Public Administration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Olabisi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Onabanjo</w:t>
      </w:r>
      <w:proofErr w:type="spellEnd"/>
      <w:r>
        <w:rPr>
          <w:sz w:val="22"/>
          <w:szCs w:val="22"/>
        </w:rPr>
        <w:t xml:space="preserve"> University, </w:t>
      </w:r>
      <w:proofErr w:type="spellStart"/>
      <w:r>
        <w:rPr>
          <w:sz w:val="22"/>
          <w:szCs w:val="22"/>
        </w:rPr>
        <w:t>Ago-Iwoye</w:t>
      </w:r>
      <w:proofErr w:type="spellEnd"/>
      <w:r>
        <w:rPr>
          <w:sz w:val="22"/>
          <w:szCs w:val="22"/>
        </w:rPr>
        <w:t>, Ogun State | 2017 – 2022</w:t>
      </w:r>
    </w:p>
    <w:p w14:paraId="0E260D79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National Youth Service Corps (NYSC)</w:t>
      </w:r>
      <w:r>
        <w:rPr>
          <w:sz w:val="22"/>
          <w:szCs w:val="22"/>
        </w:rPr>
        <w:t xml:space="preserve"> | 2023 – 2024</w:t>
      </w:r>
    </w:p>
    <w:p w14:paraId="493C7791" w14:textId="77777777" w:rsidR="000B5012" w:rsidRDefault="00000000">
      <w:pPr>
        <w:pStyle w:val="Heading2"/>
        <w:spacing w:line="360" w:lineRule="auto"/>
        <w:rPr>
          <w:rFonts w:hint="default"/>
        </w:rPr>
      </w:pPr>
      <w:r>
        <w:rPr>
          <w:sz w:val="24"/>
          <w:szCs w:val="24"/>
        </w:rPr>
        <w:t>TECHNICAL SKILLS</w:t>
      </w:r>
    </w:p>
    <w:p w14:paraId="769A2186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rStyle w:val="Strong"/>
          <w:sz w:val="22"/>
          <w:szCs w:val="22"/>
        </w:rPr>
        <w:t>CRM &amp; Customer Data:</w:t>
      </w:r>
      <w:r>
        <w:rPr>
          <w:sz w:val="22"/>
          <w:szCs w:val="22"/>
        </w:rPr>
        <w:t xml:space="preserve"> CRM systems, customer records, lead tracking, customer follow-up, data management</w:t>
      </w:r>
      <w:r>
        <w:rPr>
          <w:sz w:val="22"/>
          <w:szCs w:val="22"/>
        </w:rPr>
        <w:br/>
      </w:r>
      <w:r>
        <w:rPr>
          <w:rStyle w:val="Strong"/>
          <w:sz w:val="22"/>
          <w:szCs w:val="22"/>
        </w:rPr>
        <w:t>Microsoft Excel:</w:t>
      </w:r>
      <w:r>
        <w:rPr>
          <w:sz w:val="22"/>
          <w:szCs w:val="22"/>
        </w:rPr>
        <w:t xml:space="preserve"> Sales tracking, spreadsheet management, data entry, performance reporting, basic data analysis</w:t>
      </w:r>
      <w:r>
        <w:rPr>
          <w:sz w:val="22"/>
          <w:szCs w:val="22"/>
        </w:rPr>
        <w:br/>
      </w:r>
      <w:r>
        <w:rPr>
          <w:rStyle w:val="Strong"/>
          <w:sz w:val="22"/>
          <w:szCs w:val="22"/>
        </w:rPr>
        <w:t>Microsoft Word:</w:t>
      </w:r>
      <w:r>
        <w:rPr>
          <w:sz w:val="22"/>
          <w:szCs w:val="22"/>
        </w:rPr>
        <w:t xml:space="preserve"> Business documentation, reports, correspondence</w:t>
      </w:r>
      <w:r>
        <w:rPr>
          <w:sz w:val="22"/>
          <w:szCs w:val="22"/>
        </w:rPr>
        <w:br/>
      </w:r>
      <w:r>
        <w:rPr>
          <w:rStyle w:val="Strong"/>
          <w:sz w:val="22"/>
          <w:szCs w:val="22"/>
        </w:rPr>
        <w:t>Sales Analytics:</w:t>
      </w:r>
      <w:r>
        <w:rPr>
          <w:sz w:val="22"/>
          <w:szCs w:val="22"/>
        </w:rPr>
        <w:t xml:space="preserve"> KPI tracking, target monitoring, sales-performance analysis, management reporting</w:t>
      </w:r>
      <w:r>
        <w:rPr>
          <w:sz w:val="22"/>
          <w:szCs w:val="22"/>
        </w:rPr>
        <w:br/>
      </w:r>
      <w:r>
        <w:rPr>
          <w:rStyle w:val="Strong"/>
          <w:sz w:val="22"/>
          <w:szCs w:val="22"/>
        </w:rPr>
        <w:t>Digital Communication:</w:t>
      </w:r>
      <w:r>
        <w:rPr>
          <w:sz w:val="22"/>
          <w:szCs w:val="22"/>
        </w:rPr>
        <w:t xml:space="preserve"> Live chat, customer engagement, written communication, remote communication platforms</w:t>
      </w:r>
      <w:r>
        <w:rPr>
          <w:sz w:val="22"/>
          <w:szCs w:val="22"/>
        </w:rPr>
        <w:br/>
      </w:r>
      <w:r>
        <w:rPr>
          <w:rStyle w:val="Strong"/>
          <w:sz w:val="22"/>
          <w:szCs w:val="22"/>
        </w:rPr>
        <w:t>Digital Media:</w:t>
      </w:r>
      <w:r>
        <w:rPr>
          <w:sz w:val="22"/>
          <w:szCs w:val="22"/>
        </w:rPr>
        <w:t xml:space="preserve"> Video editing, digital content management</w:t>
      </w:r>
    </w:p>
    <w:p w14:paraId="1C602DB8" w14:textId="77777777" w:rsidR="000B5012" w:rsidRDefault="00000000">
      <w:pPr>
        <w:pStyle w:val="Heading2"/>
        <w:spacing w:line="360" w:lineRule="auto"/>
        <w:rPr>
          <w:rFonts w:hint="default"/>
        </w:rPr>
      </w:pPr>
      <w:r>
        <w:rPr>
          <w:sz w:val="24"/>
          <w:szCs w:val="24"/>
        </w:rPr>
        <w:t>LANGUAGES</w:t>
      </w:r>
    </w:p>
    <w:p w14:paraId="09BA5DAC" w14:textId="77777777" w:rsidR="000B5012" w:rsidRDefault="00000000">
      <w:pPr>
        <w:pStyle w:val="NormalWeb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English — Fluent | Yoruba — Conversational</w:t>
      </w:r>
    </w:p>
    <w:p w14:paraId="70A76301" w14:textId="77777777" w:rsidR="000B5012" w:rsidRDefault="000B5012">
      <w:pPr>
        <w:spacing w:line="360" w:lineRule="auto"/>
      </w:pPr>
    </w:p>
    <w:sectPr w:rsidR="000B501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embedSystemFonts/>
  <w:proofState w:spelling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7D6129B"/>
    <w:rsid w:val="000B5012"/>
    <w:rsid w:val="00377AD0"/>
    <w:rsid w:val="00BB675A"/>
    <w:rsid w:val="00C813CE"/>
    <w:rsid w:val="2CFA0557"/>
    <w:rsid w:val="3E9052B0"/>
    <w:rsid w:val="512B513A"/>
    <w:rsid w:val="57D6129B"/>
    <w:rsid w:val="7A7D4503"/>
    <w:rsid w:val="7A7F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A3682CB4-E3CA-E145-B06D-52930C64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N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Heading1">
    <w:name w:val="heading 1"/>
    <w:next w:val="Normal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Heading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Heading3">
    <w:name w:val="heading 3"/>
    <w:next w:val="Normal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gorjitemidayo@gmail.com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UGORJI PRECIOUS</dc:creator>
  <cp:lastModifiedBy>ugorji victor</cp:lastModifiedBy>
  <cp:revision>3</cp:revision>
  <dcterms:created xsi:type="dcterms:W3CDTF">2026-08-24T09:42:00Z</dcterms:created>
  <dcterms:modified xsi:type="dcterms:W3CDTF">2026-10-29T14:53:00Z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9A28EAC558C84878BF6D04FA244049A3_11</vt:lpwstr>
  </property>
  <property fmtid="{D5CDD505-2E9C-101B-9397-08002B2CF9AE}" pid="4" name="KSOTemplateDocerSaveRecord">
    <vt:lpwstr>eyJoZGlkIjoiODg5MTU4MDA2Y2UxMWQwMGRkZTI4MmY3YTliNjRhMDMiLCJ1c2VySWQiOiIyNzY2NjQ0NzAzNzU1In0=</vt:lpwstr>
  </property>
</Properties>
</file>