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b w:val="1"/>
          <w:bCs w:val="1"/>
          <w:color w:val="17365d"/>
          <w:sz w:val="40"/>
          <w:szCs w:val="40"/>
          <w:rtl w:val="0"/>
        </w:rPr>
        <w:t xml:space="preserve">EGBEJUMI DANIEL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1f4e79"/>
          <w:sz w:val="20"/>
          <w:szCs w:val="20"/>
          <w:rtl w:val="0"/>
        </w:rPr>
        <w:t xml:space="preserve">SOCIAL MEDIA MANAGER | CONTENT STRATEGIST | DIGITAL MARKETING| RADIO PRESENTER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jc w:val="center"/>
        <w:rPr/>
      </w:pPr>
      <w:r w:rsidDel="00000000" w:rsidR="00000000" w:rsidRPr="00000000">
        <w:rPr>
          <w:sz w:val="17"/>
          <w:szCs w:val="17"/>
          <w:rtl w:val="0"/>
        </w:rPr>
        <w:t xml:space="preserve">08166424260 • degbejumi@gmail.com • Akute, Ogun State, Nigeria.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PROFESSIONAL PROFILE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rPr/>
      </w:pPr>
      <w:r w:rsidDel="00000000" w:rsidR="00000000" w:rsidRPr="00000000">
        <w:rPr>
          <w:rtl w:val="0"/>
        </w:rPr>
        <w:t xml:space="preserve">I am a result-driven Social Media Manager with experience developing content strategies, managing online brands, building online communities, and improving audience engagement. Some of the results of my work include up to 40% increases in engagement, 25% follower growth, and a 300% increase in Instagram engagement for brands. I am skilled in content creation, graphic design, video editing, social media marketing, and audience-focused brand development. I also interned at Unilag Radio 103.1FM during my stay in school in order to begin my journey in radio presenting.</w:t>
      </w:r>
    </w:p>
    <w:p w:rsidR="00000000" w:rsidDel="00000000" w:rsidP="00000000" w:rsidRDefault="00000000" w:rsidRPr="00000000" w14:paraId="00000006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tbl>
      <w:tblPr>
        <w:tblStyle w:val="Table1"/>
        <w:tblW w:w="10368.0" w:type="dxa"/>
        <w:jc w:val="left"/>
        <w:tblInd w:w="-115.0" w:type="dxa"/>
        <w:tblLayout w:type="fixed"/>
        <w:tblLook w:val="0400"/>
      </w:tblPr>
      <w:tblGrid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</w:tblGrid>
        </w:tblGridChange>
      </w:tblGrid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Social Media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Content Creation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Content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Radio Presenting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f2f8" w:val="clea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Social Media Analytics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Graphic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Video Editing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2f8" w:val="clea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Digital Marketing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PASTOR ABRAHAM OLAYINKA</w:t>
      </w:r>
      <w:r w:rsidDel="00000000" w:rsidR="00000000" w:rsidRPr="00000000">
        <w:rPr>
          <w:i w:val="1"/>
          <w:iCs w:val="1"/>
          <w:rtl w:val="0"/>
        </w:rPr>
        <w:t xml:space="preserve"> | Social Media Manager| JULY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Increased social media presence on Facebook by 100% .</w:t>
      </w:r>
    </w:p>
    <w:p w:rsidR="00000000" w:rsidDel="00000000" w:rsidP="00000000" w:rsidRDefault="00000000" w:rsidRPr="00000000" w14:paraId="00000012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Achieved an average of 1.8k views on each post which also led to an increase in engagement.</w:t>
      </w:r>
    </w:p>
    <w:p w:rsidR="00000000" w:rsidDel="00000000" w:rsidP="00000000" w:rsidRDefault="00000000" w:rsidRPr="00000000" w14:paraId="00000013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Increased the number of followers on Facebook by 10n% in the first month.</w:t>
      </w:r>
    </w:p>
    <w:p w:rsidR="00000000" w:rsidDel="00000000" w:rsidP="00000000" w:rsidRDefault="00000000" w:rsidRPr="00000000" w14:paraId="00000014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Created a YouTube livestream channel for a program which has 54 subscribers and an average of 30 views for each time there’s a livestream.</w:t>
      </w:r>
    </w:p>
    <w:p w:rsidR="00000000" w:rsidDel="00000000" w:rsidP="00000000" w:rsidRDefault="00000000" w:rsidRPr="00000000" w14:paraId="00000015">
      <w:pPr>
        <w:spacing w:after="2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MEGAWEB DIGITAL SOLUTIONS</w:t>
      </w:r>
      <w:r w:rsidDel="00000000" w:rsidR="00000000" w:rsidRPr="00000000">
        <w:rPr>
          <w:i w:val="1"/>
          <w:iCs w:val="1"/>
          <w:rtl w:val="0"/>
        </w:rPr>
        <w:t xml:space="preserve"> | Social Media Manager | APR 2025 – OCT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Manage social media accounts across Instagram, Facebook, and LinkedIn, creating and coordinating content designed to increase reach, engagement, and audience growth.</w:t>
      </w:r>
    </w:p>
    <w:p w:rsidR="00000000" w:rsidDel="00000000" w:rsidP="00000000" w:rsidRDefault="00000000" w:rsidRPr="00000000" w14:paraId="00000017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Optimized social media activities and content performance, contributing to a reported 300% increase in Instagram engagement.</w:t>
      </w:r>
    </w:p>
    <w:p w:rsidR="00000000" w:rsidDel="00000000" w:rsidP="00000000" w:rsidRDefault="00000000" w:rsidRPr="00000000" w14:paraId="00000018">
      <w:pPr>
        <w:spacing w:after="20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THE TOLA EFFECT</w:t>
      </w:r>
      <w:r w:rsidDel="00000000" w:rsidR="00000000" w:rsidRPr="00000000">
        <w:rPr>
          <w:i w:val="1"/>
          <w:iCs w:val="1"/>
          <w:rtl w:val="0"/>
        </w:rPr>
        <w:t xml:space="preserve"> | Social Media / Content Management | JAN 2022 – APR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Developed content strategies for Engr. Abdullhafis Toriola's social media presence, contributing to a 30% increase in follower engagement during his tenure as Permanent Secretary of the Lagos State Ministry of Transportation.</w:t>
      </w:r>
    </w:p>
    <w:p w:rsidR="00000000" w:rsidDel="00000000" w:rsidP="00000000" w:rsidRDefault="00000000" w:rsidRPr="00000000" w14:paraId="0000001A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Created social media posts and FAQs that increased audience interaction by 50% following Engr. Abdullhafis Toriola's appointment as Permanent Secretary of the Lagos State Ministry of Housing.</w:t>
      </w:r>
    </w:p>
    <w:p w:rsidR="00000000" w:rsidDel="00000000" w:rsidP="00000000" w:rsidRDefault="00000000" w:rsidRPr="00000000" w14:paraId="0000001B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Created compelling content and facilitated community interaction for Engr. Abdullhafis Toriola's auto repair workshop, increasing social media engagement by 40% and followers by 25%.</w:t>
      </w:r>
    </w:p>
    <w:p w:rsidR="00000000" w:rsidDel="00000000" w:rsidP="00000000" w:rsidRDefault="00000000" w:rsidRPr="00000000" w14:paraId="0000001C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Managed Sweet Tooth Bakery's social media presence, increasing engagement by 40% and followers by 55% over six months.</w:t>
      </w:r>
    </w:p>
    <w:p w:rsidR="00000000" w:rsidDel="00000000" w:rsidP="00000000" w:rsidRDefault="00000000" w:rsidRPr="00000000" w14:paraId="0000001D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UNIVERSITY OF LAGOS, LAGOS STATE, NIGERIA</w:t>
      </w:r>
      <w:r w:rsidDel="00000000" w:rsidR="00000000" w:rsidRPr="00000000">
        <w:rPr>
          <w:rtl w:val="0"/>
        </w:rPr>
        <w:t xml:space="preserve"> | Bachelor of Arts (B.A.), English | 2023 – 2026</w:t>
      </w:r>
    </w:p>
    <w:p w:rsidR="00000000" w:rsidDel="00000000" w:rsidP="00000000" w:rsidRDefault="00000000" w:rsidRPr="00000000" w14:paraId="0000001F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Certified Canva Graphic Designer – Coursera</w:t>
      </w:r>
    </w:p>
    <w:p w:rsidR="00000000" w:rsidDel="00000000" w:rsidP="00000000" w:rsidRDefault="00000000" w:rsidRPr="00000000" w14:paraId="00000021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Certified Video Editor – Coursera</w:t>
      </w:r>
    </w:p>
    <w:p w:rsidR="00000000" w:rsidDel="00000000" w:rsidP="00000000" w:rsidRDefault="00000000" w:rsidRPr="00000000" w14:paraId="00000022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Certified Social Media Marketer – HubSpot</w:t>
      </w:r>
    </w:p>
    <w:p w:rsidR="00000000" w:rsidDel="00000000" w:rsidP="00000000" w:rsidRDefault="00000000" w:rsidRPr="00000000" w14:paraId="00000023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Certified Inbound Marketer – HubSpot</w:t>
      </w:r>
    </w:p>
    <w:p w:rsidR="00000000" w:rsidDel="00000000" w:rsidP="00000000" w:rsidRDefault="00000000" w:rsidRPr="00000000" w14:paraId="00000024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TOOLS &amp; 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Canva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• CapCut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Meta Business Suite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• Google Analytics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 LinkedIn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Hootsuite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Buffer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 • Microsoft Office</w:t>
      </w:r>
    </w:p>
    <w:p w:rsidR="00000000" w:rsidDel="00000000" w:rsidP="00000000" w:rsidRDefault="00000000" w:rsidRPr="00000000" w14:paraId="0000002D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SELECTED 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300% increase in Instagram engagement at Megaweb Digital Solutions.</w:t>
      </w:r>
    </w:p>
    <w:p w:rsidR="00000000" w:rsidDel="00000000" w:rsidP="00000000" w:rsidRDefault="00000000" w:rsidRPr="00000000" w14:paraId="0000002F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40% increase in social media engagement for selected client accounts.</w:t>
      </w:r>
    </w:p>
    <w:p w:rsidR="00000000" w:rsidDel="00000000" w:rsidP="00000000" w:rsidRDefault="00000000" w:rsidRPr="00000000" w14:paraId="00000030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25% follower growth for selected client accounts.</w:t>
      </w:r>
    </w:p>
    <w:p w:rsidR="00000000" w:rsidDel="00000000" w:rsidP="00000000" w:rsidRDefault="00000000" w:rsidRPr="00000000" w14:paraId="00000031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30% increase in audience engagement for selected client social media work.</w:t>
      </w:r>
    </w:p>
    <w:p w:rsidR="00000000" w:rsidDel="00000000" w:rsidP="00000000" w:rsidRDefault="00000000" w:rsidRPr="00000000" w14:paraId="00000032">
      <w:pPr>
        <w:pBdr>
          <w:bottom w:color="1f4e79" w:space="1" w:sz="6" w:val="single"/>
        </w:pBdr>
        <w:spacing w:before="140" w:lineRule="auto"/>
        <w:rPr/>
      </w:pPr>
      <w:r w:rsidDel="00000000" w:rsidR="00000000" w:rsidRPr="00000000">
        <w:rPr>
          <w:b w:val="1"/>
          <w:bCs w:val="1"/>
          <w:color w:val="1f4e79"/>
          <w:sz w:val="22"/>
          <w:szCs w:val="22"/>
          <w:rtl w:val="0"/>
        </w:rPr>
        <w:t xml:space="preserve">ADDITIONAL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Location: Akute, Ogun State, Nigeria</w:t>
      </w:r>
    </w:p>
    <w:p w:rsidR="00000000" w:rsidDel="00000000" w:rsidP="00000000" w:rsidRDefault="00000000" w:rsidRPr="00000000" w14:paraId="00000034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Work Preference: Open to all</w:t>
      </w:r>
    </w:p>
    <w:p w:rsidR="00000000" w:rsidDel="00000000" w:rsidP="00000000" w:rsidRDefault="00000000" w:rsidRPr="00000000" w14:paraId="00000035">
      <w:pPr>
        <w:spacing w:after="4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Availability:Immediate</w:t>
      </w:r>
    </w:p>
    <w:p w:rsidR="00000000" w:rsidDel="00000000" w:rsidP="00000000" w:rsidRDefault="00000000" w:rsidRPr="00000000" w14:paraId="00000036">
      <w:pPr>
        <w:spacing w:before="140" w:lineRule="auto"/>
        <w:jc w:val="center"/>
        <w:rPr/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References available upon request.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9"/>
        <w:szCs w:val="19"/>
        <w:lang w:val="en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